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F9A9B7" w14:textId="740C8F28" w:rsidR="008C3003" w:rsidRPr="009E6C0C" w:rsidRDefault="001A620A" w:rsidP="000D4E1F">
      <w:pPr>
        <w:jc w:val="center"/>
        <w:rPr>
          <w:rFonts w:ascii="Times New Roman" w:hAnsi="Times New Roman" w:cs="Times New Roman"/>
          <w:b/>
          <w:bCs/>
          <w:sz w:val="32"/>
          <w:szCs w:val="32"/>
        </w:rPr>
      </w:pPr>
      <w:r w:rsidRPr="000A596F">
        <w:rPr>
          <w:noProof/>
        </w:rPr>
        <w:drawing>
          <wp:anchor distT="0" distB="0" distL="114300" distR="114300" simplePos="0" relativeHeight="251658240" behindDoc="1" locked="0" layoutInCell="1" allowOverlap="1" wp14:anchorId="20DCDE41" wp14:editId="03914B06">
            <wp:simplePos x="0" y="0"/>
            <wp:positionH relativeFrom="column">
              <wp:posOffset>381000</wp:posOffset>
            </wp:positionH>
            <wp:positionV relativeFrom="margin">
              <wp:posOffset>-200025</wp:posOffset>
            </wp:positionV>
            <wp:extent cx="968375" cy="942975"/>
            <wp:effectExtent l="0" t="0" r="3175" b="9525"/>
            <wp:wrapTight wrapText="bothSides">
              <wp:wrapPolygon edited="0">
                <wp:start x="0" y="0"/>
                <wp:lineTo x="0" y="21382"/>
                <wp:lineTo x="21246" y="21382"/>
                <wp:lineTo x="21246" y="0"/>
                <wp:lineTo x="0" y="0"/>
              </wp:wrapPolygon>
            </wp:wrapTight>
            <wp:docPr id="1" name="Picture 1" descr="A picture containing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text&#10;&#10;AI-generated content may be incorrect."/>
                    <pic:cNvPicPr/>
                  </pic:nvPicPr>
                  <pic:blipFill>
                    <a:blip r:embed="rId7">
                      <a:extLst>
                        <a:ext uri="{28A0092B-C50C-407E-A947-70E740481C1C}">
                          <a14:useLocalDpi xmlns:a14="http://schemas.microsoft.com/office/drawing/2010/main" val="0"/>
                        </a:ext>
                      </a:extLst>
                    </a:blip>
                    <a:stretch>
                      <a:fillRect/>
                    </a:stretch>
                  </pic:blipFill>
                  <pic:spPr>
                    <a:xfrm>
                      <a:off x="0" y="0"/>
                      <a:ext cx="968375" cy="942975"/>
                    </a:xfrm>
                    <a:prstGeom prst="rect">
                      <a:avLst/>
                    </a:prstGeom>
                  </pic:spPr>
                </pic:pic>
              </a:graphicData>
            </a:graphic>
            <wp14:sizeRelH relativeFrom="margin">
              <wp14:pctWidth>0</wp14:pctWidth>
            </wp14:sizeRelH>
            <wp14:sizeRelV relativeFrom="margin">
              <wp14:pctHeight>0</wp14:pctHeight>
            </wp14:sizeRelV>
          </wp:anchor>
        </w:drawing>
      </w:r>
      <w:r w:rsidR="007274D1">
        <w:rPr>
          <w:rFonts w:ascii="Times New Roman" w:hAnsi="Times New Roman" w:cs="Times New Roman"/>
          <w:b/>
          <w:bCs/>
          <w:sz w:val="32"/>
          <w:szCs w:val="32"/>
        </w:rPr>
        <w:t>Allegheny County Investment Board Meeting</w:t>
      </w:r>
    </w:p>
    <w:p w14:paraId="7AD76382" w14:textId="4F2266D5" w:rsidR="009E6C0C" w:rsidRDefault="001A0D03" w:rsidP="000D4E1F">
      <w:pPr>
        <w:jc w:val="center"/>
        <w:rPr>
          <w:rFonts w:ascii="Times New Roman" w:hAnsi="Times New Roman" w:cs="Times New Roman"/>
          <w:b/>
          <w:bCs/>
          <w:sz w:val="32"/>
          <w:szCs w:val="32"/>
        </w:rPr>
      </w:pPr>
      <w:r>
        <w:rPr>
          <w:rFonts w:ascii="Times New Roman" w:hAnsi="Times New Roman" w:cs="Times New Roman"/>
          <w:b/>
          <w:bCs/>
          <w:sz w:val="32"/>
          <w:szCs w:val="32"/>
        </w:rPr>
        <w:t>March 19, 2026</w:t>
      </w:r>
    </w:p>
    <w:p w14:paraId="14EE8FC1" w14:textId="79F6AC4E" w:rsidR="00B742AD" w:rsidRDefault="00B742AD" w:rsidP="000D4E1F">
      <w:pPr>
        <w:jc w:val="center"/>
        <w:rPr>
          <w:rFonts w:ascii="Times New Roman" w:hAnsi="Times New Roman" w:cs="Times New Roman"/>
          <w:b/>
          <w:bCs/>
          <w:sz w:val="32"/>
          <w:szCs w:val="32"/>
        </w:rPr>
      </w:pPr>
      <w:r>
        <w:rPr>
          <w:rFonts w:ascii="Times New Roman" w:hAnsi="Times New Roman" w:cs="Times New Roman"/>
          <w:b/>
          <w:bCs/>
          <w:sz w:val="32"/>
          <w:szCs w:val="32"/>
        </w:rPr>
        <w:t>MINUTES</w:t>
      </w:r>
    </w:p>
    <w:p w14:paraId="76AEE343" w14:textId="77777777" w:rsidR="000D4E1F" w:rsidRPr="002C635D" w:rsidRDefault="000D4E1F" w:rsidP="000D4E1F">
      <w:pPr>
        <w:jc w:val="center"/>
        <w:rPr>
          <w:rFonts w:ascii="Times New Roman" w:hAnsi="Times New Roman" w:cs="Times New Roman"/>
          <w:b/>
          <w:bCs/>
          <w:sz w:val="24"/>
          <w:szCs w:val="24"/>
        </w:rPr>
      </w:pPr>
    </w:p>
    <w:p w14:paraId="58951765" w14:textId="5198F533" w:rsidR="00F10F07" w:rsidRDefault="009E6C0C" w:rsidP="00F10F07">
      <w:pPr>
        <w:spacing w:before="10" w:line="240" w:lineRule="auto"/>
        <w:contextualSpacing/>
        <w:rPr>
          <w:sz w:val="24"/>
          <w:szCs w:val="24"/>
        </w:rPr>
      </w:pPr>
      <w:r w:rsidRPr="002C635D">
        <w:rPr>
          <w:rFonts w:ascii="Times New Roman" w:hAnsi="Times New Roman" w:cs="Times New Roman"/>
          <w:sz w:val="24"/>
          <w:szCs w:val="24"/>
        </w:rPr>
        <w:t xml:space="preserve">The meeting of the Allegheny County Investment Board was held on </w:t>
      </w:r>
      <w:r w:rsidR="00BA7763">
        <w:rPr>
          <w:rFonts w:ascii="Times New Roman" w:hAnsi="Times New Roman" w:cs="Times New Roman"/>
          <w:sz w:val="24"/>
          <w:szCs w:val="24"/>
        </w:rPr>
        <w:t>March 19, 2026</w:t>
      </w:r>
      <w:r w:rsidR="002E7A08" w:rsidRPr="002E7A08">
        <w:rPr>
          <w:rFonts w:ascii="Times New Roman" w:hAnsi="Times New Roman" w:cs="Times New Roman"/>
          <w:sz w:val="24"/>
          <w:szCs w:val="24"/>
        </w:rPr>
        <w:t>,</w:t>
      </w:r>
      <w:r w:rsidRPr="002E7A08">
        <w:rPr>
          <w:rFonts w:ascii="Times New Roman" w:hAnsi="Times New Roman" w:cs="Times New Roman"/>
          <w:sz w:val="24"/>
          <w:szCs w:val="24"/>
        </w:rPr>
        <w:t xml:space="preserve"> in </w:t>
      </w:r>
      <w:r w:rsidR="004845E1">
        <w:rPr>
          <w:rFonts w:ascii="Times New Roman" w:hAnsi="Times New Roman" w:cs="Times New Roman"/>
          <w:sz w:val="24"/>
          <w:szCs w:val="24"/>
        </w:rPr>
        <w:t>the Gold Room</w:t>
      </w:r>
      <w:r w:rsidR="00B742AD" w:rsidRPr="002E7A08">
        <w:rPr>
          <w:rFonts w:ascii="Times New Roman" w:hAnsi="Times New Roman" w:cs="Times New Roman"/>
          <w:sz w:val="24"/>
          <w:szCs w:val="24"/>
        </w:rPr>
        <w:t>,</w:t>
      </w:r>
      <w:r w:rsidRPr="002E7A08">
        <w:rPr>
          <w:rFonts w:ascii="Times New Roman" w:hAnsi="Times New Roman" w:cs="Times New Roman"/>
          <w:sz w:val="24"/>
          <w:szCs w:val="24"/>
        </w:rPr>
        <w:t xml:space="preserve"> </w:t>
      </w:r>
      <w:r w:rsidR="004845E1">
        <w:rPr>
          <w:rFonts w:ascii="Times New Roman" w:hAnsi="Times New Roman" w:cs="Times New Roman"/>
          <w:sz w:val="24"/>
          <w:szCs w:val="24"/>
        </w:rPr>
        <w:t>4</w:t>
      </w:r>
      <w:r w:rsidR="004845E1" w:rsidRPr="004845E1">
        <w:rPr>
          <w:rFonts w:ascii="Times New Roman" w:hAnsi="Times New Roman" w:cs="Times New Roman"/>
          <w:sz w:val="24"/>
          <w:szCs w:val="24"/>
          <w:vertAlign w:val="superscript"/>
        </w:rPr>
        <w:t>th</w:t>
      </w:r>
      <w:r w:rsidR="004845E1">
        <w:rPr>
          <w:rFonts w:ascii="Times New Roman" w:hAnsi="Times New Roman" w:cs="Times New Roman"/>
          <w:sz w:val="24"/>
          <w:szCs w:val="24"/>
        </w:rPr>
        <w:t xml:space="preserve"> Floor </w:t>
      </w:r>
      <w:r w:rsidRPr="002E7A08">
        <w:rPr>
          <w:rFonts w:ascii="Times New Roman" w:hAnsi="Times New Roman" w:cs="Times New Roman"/>
          <w:sz w:val="24"/>
          <w:szCs w:val="24"/>
        </w:rPr>
        <w:t>County Courthouse</w:t>
      </w:r>
      <w:r w:rsidR="004845E1">
        <w:rPr>
          <w:rFonts w:ascii="Times New Roman" w:hAnsi="Times New Roman" w:cs="Times New Roman"/>
          <w:sz w:val="24"/>
          <w:szCs w:val="24"/>
        </w:rPr>
        <w:t>, 436 Grant Street, Pittsburgh PA 15219</w:t>
      </w:r>
      <w:r w:rsidRPr="002E7A08">
        <w:rPr>
          <w:rFonts w:ascii="Times New Roman" w:hAnsi="Times New Roman" w:cs="Times New Roman"/>
          <w:sz w:val="24"/>
          <w:szCs w:val="24"/>
        </w:rPr>
        <w:t xml:space="preserve">. The meeting was called to order at </w:t>
      </w:r>
      <w:r w:rsidR="001A620A">
        <w:rPr>
          <w:rFonts w:ascii="Times New Roman" w:hAnsi="Times New Roman" w:cs="Times New Roman"/>
          <w:sz w:val="24"/>
          <w:szCs w:val="24"/>
        </w:rPr>
        <w:t>1:15</w:t>
      </w:r>
      <w:r w:rsidR="004845E1">
        <w:rPr>
          <w:rFonts w:ascii="Times New Roman" w:hAnsi="Times New Roman" w:cs="Times New Roman"/>
          <w:sz w:val="24"/>
          <w:szCs w:val="24"/>
        </w:rPr>
        <w:t xml:space="preserve"> </w:t>
      </w:r>
      <w:r w:rsidRPr="002E7A08">
        <w:rPr>
          <w:rFonts w:ascii="Times New Roman" w:hAnsi="Times New Roman" w:cs="Times New Roman"/>
          <w:sz w:val="24"/>
          <w:szCs w:val="24"/>
        </w:rPr>
        <w:t>p.m.</w:t>
      </w:r>
      <w:r w:rsidR="00F54A6D">
        <w:rPr>
          <w:rFonts w:ascii="Times New Roman" w:hAnsi="Times New Roman" w:cs="Times New Roman"/>
          <w:sz w:val="24"/>
          <w:szCs w:val="24"/>
        </w:rPr>
        <w:t xml:space="preserve">  </w:t>
      </w:r>
    </w:p>
    <w:p w14:paraId="33601AE0" w14:textId="77777777" w:rsidR="00F10F07" w:rsidRDefault="00F10F07" w:rsidP="00F10F07">
      <w:pPr>
        <w:jc w:val="both"/>
        <w:rPr>
          <w:rFonts w:ascii="Times New Roman" w:hAnsi="Times New Roman" w:cs="Times New Roman"/>
          <w:b/>
          <w:bCs/>
          <w:sz w:val="24"/>
          <w:szCs w:val="24"/>
        </w:rPr>
      </w:pPr>
    </w:p>
    <w:p w14:paraId="7AD970AF" w14:textId="2F868C44" w:rsidR="009E6C0C" w:rsidRPr="00F10F07" w:rsidRDefault="00F10F07" w:rsidP="00F10F07">
      <w:pPr>
        <w:pStyle w:val="ListParagraph"/>
        <w:numPr>
          <w:ilvl w:val="0"/>
          <w:numId w:val="12"/>
        </w:numPr>
        <w:jc w:val="both"/>
        <w:rPr>
          <w:rFonts w:ascii="Times New Roman" w:hAnsi="Times New Roman" w:cs="Times New Roman"/>
          <w:b/>
          <w:bCs/>
          <w:sz w:val="24"/>
          <w:szCs w:val="24"/>
        </w:rPr>
      </w:pPr>
      <w:r>
        <w:rPr>
          <w:rFonts w:ascii="Times New Roman" w:hAnsi="Times New Roman" w:cs="Times New Roman"/>
          <w:b/>
          <w:bCs/>
          <w:sz w:val="24"/>
          <w:szCs w:val="24"/>
        </w:rPr>
        <w:t xml:space="preserve"> </w:t>
      </w:r>
      <w:r w:rsidR="009E6C0C" w:rsidRPr="00F10F07">
        <w:rPr>
          <w:rFonts w:ascii="Times New Roman" w:hAnsi="Times New Roman" w:cs="Times New Roman"/>
          <w:b/>
          <w:bCs/>
          <w:sz w:val="24"/>
          <w:szCs w:val="24"/>
        </w:rPr>
        <w:t>ROLL CALL</w:t>
      </w:r>
    </w:p>
    <w:p w14:paraId="52FC94EE" w14:textId="4AD9174E" w:rsidR="00B742AD" w:rsidRDefault="009E6C0C" w:rsidP="00600962">
      <w:pPr>
        <w:spacing w:line="240" w:lineRule="auto"/>
        <w:ind w:left="3600" w:hanging="3240"/>
        <w:contextualSpacing/>
        <w:jc w:val="both"/>
        <w:rPr>
          <w:rFonts w:ascii="Times New Roman" w:hAnsi="Times New Roman" w:cs="Times New Roman"/>
          <w:sz w:val="24"/>
          <w:szCs w:val="24"/>
        </w:rPr>
      </w:pPr>
      <w:r w:rsidRPr="002C635D">
        <w:rPr>
          <w:rFonts w:ascii="Times New Roman" w:hAnsi="Times New Roman" w:cs="Times New Roman"/>
          <w:sz w:val="24"/>
          <w:szCs w:val="24"/>
        </w:rPr>
        <w:t>Board Members Present:</w:t>
      </w:r>
      <w:r w:rsidR="00600962">
        <w:rPr>
          <w:rFonts w:ascii="Times New Roman" w:hAnsi="Times New Roman" w:cs="Times New Roman"/>
          <w:sz w:val="24"/>
          <w:szCs w:val="24"/>
        </w:rPr>
        <w:tab/>
      </w:r>
      <w:r w:rsidR="004845E1">
        <w:rPr>
          <w:rFonts w:ascii="Times New Roman" w:hAnsi="Times New Roman" w:cs="Times New Roman"/>
          <w:sz w:val="24"/>
          <w:szCs w:val="24"/>
        </w:rPr>
        <w:t xml:space="preserve">Sara Innamorato, County Executive, </w:t>
      </w:r>
      <w:r w:rsidR="001A620A">
        <w:rPr>
          <w:rFonts w:ascii="Times New Roman" w:hAnsi="Times New Roman" w:cs="Times New Roman"/>
          <w:sz w:val="24"/>
          <w:szCs w:val="24"/>
        </w:rPr>
        <w:t>Amy Weise Clements</w:t>
      </w:r>
      <w:r w:rsidR="00BA7763">
        <w:rPr>
          <w:rFonts w:ascii="Times New Roman" w:hAnsi="Times New Roman" w:cs="Times New Roman"/>
          <w:sz w:val="24"/>
          <w:szCs w:val="24"/>
        </w:rPr>
        <w:t>, Acting County</w:t>
      </w:r>
      <w:r w:rsidR="00B742AD">
        <w:rPr>
          <w:rFonts w:ascii="Times New Roman" w:hAnsi="Times New Roman" w:cs="Times New Roman"/>
          <w:sz w:val="24"/>
          <w:szCs w:val="24"/>
        </w:rPr>
        <w:t xml:space="preserve"> Controller</w:t>
      </w:r>
      <w:r w:rsidR="004845E1">
        <w:rPr>
          <w:rFonts w:ascii="Times New Roman" w:hAnsi="Times New Roman" w:cs="Times New Roman"/>
          <w:sz w:val="24"/>
          <w:szCs w:val="24"/>
        </w:rPr>
        <w:t xml:space="preserve">, </w:t>
      </w:r>
      <w:r w:rsidR="00B742AD" w:rsidRPr="002C635D">
        <w:rPr>
          <w:rFonts w:ascii="Times New Roman" w:hAnsi="Times New Roman" w:cs="Times New Roman"/>
          <w:sz w:val="24"/>
          <w:szCs w:val="24"/>
        </w:rPr>
        <w:t>Erica Rocchi Brusselars, County Treasurer</w:t>
      </w:r>
    </w:p>
    <w:p w14:paraId="55414B0A" w14:textId="77777777" w:rsidR="00600962" w:rsidRPr="001A620A" w:rsidRDefault="00600962" w:rsidP="00C32D8C">
      <w:pPr>
        <w:spacing w:line="240" w:lineRule="auto"/>
        <w:ind w:left="3600" w:hanging="3240"/>
        <w:contextualSpacing/>
        <w:jc w:val="both"/>
        <w:rPr>
          <w:rFonts w:ascii="Times New Roman" w:hAnsi="Times New Roman" w:cs="Times New Roman"/>
          <w:sz w:val="24"/>
          <w:szCs w:val="24"/>
        </w:rPr>
      </w:pPr>
    </w:p>
    <w:p w14:paraId="58A94D5D" w14:textId="677BE972" w:rsidR="001A620A" w:rsidRPr="001A620A" w:rsidRDefault="00B648C5" w:rsidP="001A620A">
      <w:pPr>
        <w:ind w:left="3600" w:hanging="3240"/>
        <w:rPr>
          <w:rFonts w:ascii="Times New Roman" w:hAnsi="Times New Roman" w:cs="Times New Roman"/>
          <w:sz w:val="24"/>
          <w:szCs w:val="24"/>
        </w:rPr>
      </w:pPr>
      <w:r w:rsidRPr="001A620A">
        <w:rPr>
          <w:rFonts w:ascii="Times New Roman" w:hAnsi="Times New Roman" w:cs="Times New Roman"/>
          <w:sz w:val="24"/>
          <w:szCs w:val="24"/>
        </w:rPr>
        <w:t xml:space="preserve">Guests </w:t>
      </w:r>
      <w:r w:rsidR="009E6C0C" w:rsidRPr="001A620A">
        <w:rPr>
          <w:rFonts w:ascii="Times New Roman" w:hAnsi="Times New Roman" w:cs="Times New Roman"/>
          <w:sz w:val="24"/>
          <w:szCs w:val="24"/>
        </w:rPr>
        <w:t>Present</w:t>
      </w:r>
      <w:r w:rsidR="001A620A">
        <w:rPr>
          <w:rFonts w:ascii="Times New Roman" w:hAnsi="Times New Roman" w:cs="Times New Roman"/>
          <w:sz w:val="24"/>
          <w:szCs w:val="24"/>
        </w:rPr>
        <w:t>:</w:t>
      </w:r>
      <w:r w:rsidR="009E6C0C" w:rsidRPr="001A620A">
        <w:rPr>
          <w:rFonts w:ascii="Times New Roman" w:hAnsi="Times New Roman" w:cs="Times New Roman"/>
          <w:sz w:val="24"/>
          <w:szCs w:val="24"/>
        </w:rPr>
        <w:tab/>
      </w:r>
      <w:r w:rsidR="001A620A" w:rsidRPr="001A620A">
        <w:rPr>
          <w:rFonts w:ascii="Times New Roman" w:hAnsi="Times New Roman" w:cs="Times New Roman"/>
          <w:sz w:val="24"/>
          <w:szCs w:val="24"/>
        </w:rPr>
        <w:t>Deb Lestitian, Chief Deputy Treasurer</w:t>
      </w:r>
    </w:p>
    <w:p w14:paraId="7788A66E" w14:textId="7209D85A" w:rsidR="00C32D8C" w:rsidRDefault="00C32D8C" w:rsidP="00C32D8C">
      <w:pPr>
        <w:spacing w:line="240" w:lineRule="auto"/>
        <w:ind w:left="3600" w:hanging="3240"/>
        <w:contextualSpacing/>
        <w:jc w:val="both"/>
        <w:rPr>
          <w:rFonts w:ascii="Times New Roman" w:hAnsi="Times New Roman" w:cs="Times New Roman"/>
          <w:sz w:val="24"/>
          <w:szCs w:val="24"/>
        </w:rPr>
      </w:pPr>
    </w:p>
    <w:p w14:paraId="34944CE9" w14:textId="0F7E3374" w:rsidR="009E6C0C" w:rsidRPr="00C32D8C" w:rsidRDefault="009E6C0C" w:rsidP="00F10F07">
      <w:pPr>
        <w:pStyle w:val="ListParagraph"/>
        <w:numPr>
          <w:ilvl w:val="0"/>
          <w:numId w:val="12"/>
        </w:numPr>
        <w:spacing w:line="240" w:lineRule="auto"/>
        <w:jc w:val="both"/>
        <w:rPr>
          <w:rFonts w:ascii="Times New Roman" w:hAnsi="Times New Roman" w:cs="Times New Roman"/>
          <w:b/>
          <w:bCs/>
          <w:sz w:val="24"/>
          <w:szCs w:val="24"/>
        </w:rPr>
      </w:pPr>
      <w:r w:rsidRPr="00C32D8C">
        <w:rPr>
          <w:rFonts w:ascii="Times New Roman" w:hAnsi="Times New Roman" w:cs="Times New Roman"/>
          <w:b/>
          <w:bCs/>
          <w:sz w:val="24"/>
          <w:szCs w:val="24"/>
        </w:rPr>
        <w:t>PUBLIC COMMENT</w:t>
      </w:r>
    </w:p>
    <w:p w14:paraId="19FA3450" w14:textId="77777777" w:rsidR="009561D8" w:rsidRPr="002C635D" w:rsidRDefault="009561D8" w:rsidP="009E6C0C">
      <w:pPr>
        <w:pStyle w:val="ListParagraph"/>
        <w:spacing w:line="240" w:lineRule="auto"/>
        <w:ind w:left="360"/>
        <w:jc w:val="both"/>
        <w:rPr>
          <w:rFonts w:ascii="Times New Roman" w:hAnsi="Times New Roman" w:cs="Times New Roman"/>
          <w:sz w:val="24"/>
          <w:szCs w:val="24"/>
        </w:rPr>
      </w:pPr>
    </w:p>
    <w:p w14:paraId="1848C232" w14:textId="41B00D47" w:rsidR="009E6C0C" w:rsidRPr="002C635D" w:rsidRDefault="009E6C0C" w:rsidP="009E6C0C">
      <w:pPr>
        <w:pStyle w:val="ListParagraph"/>
        <w:spacing w:line="240" w:lineRule="auto"/>
        <w:ind w:left="360"/>
        <w:jc w:val="both"/>
        <w:rPr>
          <w:rFonts w:ascii="Times New Roman" w:hAnsi="Times New Roman" w:cs="Times New Roman"/>
          <w:sz w:val="24"/>
          <w:szCs w:val="24"/>
        </w:rPr>
      </w:pPr>
      <w:r w:rsidRPr="002C635D">
        <w:rPr>
          <w:rFonts w:ascii="Times New Roman" w:hAnsi="Times New Roman" w:cs="Times New Roman"/>
          <w:sz w:val="24"/>
          <w:szCs w:val="24"/>
        </w:rPr>
        <w:t>No public comments</w:t>
      </w:r>
    </w:p>
    <w:p w14:paraId="1BC3AF0F" w14:textId="7E7155CF" w:rsidR="008926D0" w:rsidRDefault="008926D0" w:rsidP="009E6C0C">
      <w:pPr>
        <w:pStyle w:val="ListParagraph"/>
        <w:spacing w:line="240" w:lineRule="auto"/>
        <w:ind w:left="360"/>
        <w:jc w:val="both"/>
        <w:rPr>
          <w:rFonts w:ascii="Times New Roman" w:hAnsi="Times New Roman" w:cs="Times New Roman"/>
          <w:sz w:val="24"/>
          <w:szCs w:val="24"/>
        </w:rPr>
      </w:pPr>
    </w:p>
    <w:p w14:paraId="1E670BE5" w14:textId="77777777" w:rsidR="009561D8" w:rsidRPr="002C635D" w:rsidRDefault="009561D8" w:rsidP="009561D8">
      <w:pPr>
        <w:pStyle w:val="ListParagraph"/>
        <w:spacing w:line="240" w:lineRule="auto"/>
        <w:ind w:left="1080"/>
        <w:jc w:val="both"/>
        <w:rPr>
          <w:rFonts w:ascii="Times New Roman" w:hAnsi="Times New Roman" w:cs="Times New Roman"/>
          <w:sz w:val="24"/>
          <w:szCs w:val="24"/>
        </w:rPr>
      </w:pPr>
    </w:p>
    <w:p w14:paraId="03D677D1" w14:textId="52BE5EAA" w:rsidR="009561D8" w:rsidRPr="002C635D" w:rsidRDefault="00480522" w:rsidP="00F10F07">
      <w:pPr>
        <w:pStyle w:val="ListParagraph"/>
        <w:numPr>
          <w:ilvl w:val="0"/>
          <w:numId w:val="12"/>
        </w:numPr>
        <w:spacing w:line="240" w:lineRule="auto"/>
        <w:jc w:val="both"/>
        <w:rPr>
          <w:rFonts w:ascii="Times New Roman" w:hAnsi="Times New Roman" w:cs="Times New Roman"/>
          <w:b/>
          <w:bCs/>
          <w:sz w:val="24"/>
          <w:szCs w:val="24"/>
        </w:rPr>
      </w:pPr>
      <w:r>
        <w:rPr>
          <w:rFonts w:ascii="Times New Roman" w:hAnsi="Times New Roman" w:cs="Times New Roman"/>
          <w:b/>
          <w:bCs/>
          <w:sz w:val="24"/>
          <w:szCs w:val="24"/>
        </w:rPr>
        <w:t xml:space="preserve">MOTION TO APPROVE </w:t>
      </w:r>
      <w:r w:rsidR="00BA7763">
        <w:rPr>
          <w:rFonts w:ascii="Times New Roman" w:hAnsi="Times New Roman" w:cs="Times New Roman"/>
          <w:b/>
          <w:bCs/>
          <w:sz w:val="24"/>
          <w:szCs w:val="24"/>
        </w:rPr>
        <w:t>NOVEMBER 20, 2025</w:t>
      </w:r>
      <w:r w:rsidR="00E84F24">
        <w:rPr>
          <w:rFonts w:ascii="Times New Roman" w:hAnsi="Times New Roman" w:cs="Times New Roman"/>
          <w:b/>
          <w:bCs/>
          <w:sz w:val="24"/>
          <w:szCs w:val="24"/>
        </w:rPr>
        <w:t xml:space="preserve"> </w:t>
      </w:r>
      <w:r>
        <w:rPr>
          <w:rFonts w:ascii="Times New Roman" w:hAnsi="Times New Roman" w:cs="Times New Roman"/>
          <w:b/>
          <w:bCs/>
          <w:sz w:val="24"/>
          <w:szCs w:val="24"/>
        </w:rPr>
        <w:t>MEETING MINUTES</w:t>
      </w:r>
    </w:p>
    <w:p w14:paraId="19CF5301" w14:textId="77777777" w:rsidR="009561D8" w:rsidRPr="002C635D" w:rsidRDefault="009561D8" w:rsidP="009561D8">
      <w:pPr>
        <w:pStyle w:val="ListParagraph"/>
        <w:spacing w:line="240" w:lineRule="auto"/>
        <w:ind w:left="360"/>
        <w:jc w:val="both"/>
        <w:rPr>
          <w:rFonts w:ascii="Times New Roman" w:hAnsi="Times New Roman" w:cs="Times New Roman"/>
          <w:i/>
          <w:iCs/>
          <w:sz w:val="24"/>
          <w:szCs w:val="24"/>
        </w:rPr>
      </w:pPr>
    </w:p>
    <w:p w14:paraId="6DC3F4A1" w14:textId="601577F4" w:rsidR="001A620A" w:rsidRDefault="001A620A" w:rsidP="001A620A">
      <w:pPr>
        <w:ind w:left="360"/>
      </w:pPr>
      <w:r w:rsidRPr="00892EF2">
        <w:rPr>
          <w:i/>
        </w:rPr>
        <w:t>A motion was made by Board Member</w:t>
      </w:r>
      <w:r>
        <w:rPr>
          <w:i/>
        </w:rPr>
        <w:t xml:space="preserve"> </w:t>
      </w:r>
      <w:r w:rsidR="00BA7763">
        <w:rPr>
          <w:i/>
        </w:rPr>
        <w:t>Innamorato</w:t>
      </w:r>
      <w:r w:rsidRPr="00892EF2">
        <w:rPr>
          <w:i/>
        </w:rPr>
        <w:t>, duly seconded by Board Member</w:t>
      </w:r>
      <w:r w:rsidR="00BA7763">
        <w:rPr>
          <w:i/>
        </w:rPr>
        <w:t xml:space="preserve"> Clements</w:t>
      </w:r>
      <w:r w:rsidRPr="00892EF2">
        <w:rPr>
          <w:i/>
        </w:rPr>
        <w:t>.  The motion passed unanimously.</w:t>
      </w:r>
    </w:p>
    <w:p w14:paraId="78E7EA06" w14:textId="77777777" w:rsidR="00B742AD" w:rsidRDefault="00B742AD" w:rsidP="00B742AD">
      <w:pPr>
        <w:pStyle w:val="ListParagraph"/>
        <w:spacing w:line="240" w:lineRule="auto"/>
        <w:ind w:left="360"/>
        <w:jc w:val="both"/>
        <w:rPr>
          <w:rFonts w:ascii="Times New Roman" w:hAnsi="Times New Roman" w:cs="Times New Roman"/>
          <w:b/>
          <w:bCs/>
          <w:sz w:val="24"/>
          <w:szCs w:val="24"/>
        </w:rPr>
      </w:pPr>
    </w:p>
    <w:p w14:paraId="7A0A70BE" w14:textId="3F1DB155" w:rsidR="009561D8" w:rsidRDefault="00A75B4C" w:rsidP="00F10F07">
      <w:pPr>
        <w:pStyle w:val="ListParagraph"/>
        <w:numPr>
          <w:ilvl w:val="0"/>
          <w:numId w:val="12"/>
        </w:numPr>
        <w:spacing w:line="240" w:lineRule="auto"/>
        <w:jc w:val="both"/>
        <w:rPr>
          <w:rFonts w:ascii="Times New Roman" w:hAnsi="Times New Roman" w:cs="Times New Roman"/>
          <w:b/>
          <w:bCs/>
          <w:sz w:val="24"/>
          <w:szCs w:val="24"/>
        </w:rPr>
      </w:pPr>
      <w:proofErr w:type="gramStart"/>
      <w:r>
        <w:rPr>
          <w:rFonts w:ascii="Times New Roman" w:hAnsi="Times New Roman" w:cs="Times New Roman"/>
          <w:b/>
          <w:bCs/>
          <w:sz w:val="24"/>
          <w:szCs w:val="24"/>
        </w:rPr>
        <w:t>TREASURER’S</w:t>
      </w:r>
      <w:proofErr w:type="gramEnd"/>
      <w:r>
        <w:rPr>
          <w:rFonts w:ascii="Times New Roman" w:hAnsi="Times New Roman" w:cs="Times New Roman"/>
          <w:b/>
          <w:bCs/>
          <w:sz w:val="24"/>
          <w:szCs w:val="24"/>
        </w:rPr>
        <w:t xml:space="preserve"> REPORT</w:t>
      </w:r>
    </w:p>
    <w:p w14:paraId="7EDBB9AB" w14:textId="77777777" w:rsidR="008B2CC3" w:rsidRDefault="008B2CC3" w:rsidP="008B2CC3">
      <w:pPr>
        <w:pStyle w:val="ListParagraph"/>
        <w:spacing w:line="240" w:lineRule="auto"/>
        <w:ind w:left="360"/>
        <w:jc w:val="both"/>
        <w:rPr>
          <w:rFonts w:ascii="Times New Roman" w:hAnsi="Times New Roman" w:cs="Times New Roman"/>
          <w:b/>
          <w:bCs/>
          <w:sz w:val="24"/>
          <w:szCs w:val="24"/>
        </w:rPr>
      </w:pPr>
    </w:p>
    <w:p w14:paraId="7A721055" w14:textId="599AB8CF" w:rsidR="008B2CC3" w:rsidRDefault="008B2CC3" w:rsidP="008B2CC3">
      <w:pPr>
        <w:pStyle w:val="ListParagraph"/>
        <w:spacing w:line="240" w:lineRule="auto"/>
        <w:ind w:left="360"/>
        <w:jc w:val="both"/>
        <w:rPr>
          <w:rFonts w:ascii="Times New Roman" w:hAnsi="Times New Roman" w:cs="Times New Roman"/>
          <w:b/>
          <w:bCs/>
          <w:sz w:val="24"/>
          <w:szCs w:val="24"/>
        </w:rPr>
      </w:pPr>
      <w:r>
        <w:rPr>
          <w:rFonts w:ascii="Times New Roman" w:hAnsi="Times New Roman" w:cs="Times New Roman"/>
          <w:b/>
          <w:bCs/>
          <w:sz w:val="24"/>
          <w:szCs w:val="24"/>
        </w:rPr>
        <w:t>Our Investment Strategy</w:t>
      </w:r>
    </w:p>
    <w:p w14:paraId="0B24DE29" w14:textId="77777777" w:rsidR="008B2CC3" w:rsidRPr="008B2CC3" w:rsidRDefault="008B2CC3" w:rsidP="008B2CC3">
      <w:pPr>
        <w:pStyle w:val="ListParagraph"/>
        <w:numPr>
          <w:ilvl w:val="0"/>
          <w:numId w:val="13"/>
        </w:numPr>
        <w:spacing w:line="240" w:lineRule="auto"/>
        <w:jc w:val="both"/>
        <w:rPr>
          <w:rFonts w:ascii="Times New Roman" w:hAnsi="Times New Roman" w:cs="Times New Roman"/>
          <w:sz w:val="24"/>
          <w:szCs w:val="24"/>
        </w:rPr>
      </w:pPr>
      <w:r w:rsidRPr="008B2CC3">
        <w:rPr>
          <w:rFonts w:ascii="Times New Roman" w:hAnsi="Times New Roman" w:cs="Times New Roman"/>
          <w:sz w:val="24"/>
          <w:szCs w:val="24"/>
        </w:rPr>
        <w:t>The Treasurer’s Office continues to work proactively with our banks and our allocation strategy to increase the level of return</w:t>
      </w:r>
    </w:p>
    <w:p w14:paraId="206B74DB" w14:textId="77777777" w:rsidR="008B2CC3" w:rsidRPr="008B2CC3" w:rsidRDefault="008B2CC3" w:rsidP="008B2CC3">
      <w:pPr>
        <w:pStyle w:val="ListParagraph"/>
        <w:numPr>
          <w:ilvl w:val="0"/>
          <w:numId w:val="13"/>
        </w:numPr>
        <w:spacing w:line="240" w:lineRule="auto"/>
        <w:jc w:val="both"/>
        <w:rPr>
          <w:rFonts w:ascii="Times New Roman" w:hAnsi="Times New Roman" w:cs="Times New Roman"/>
          <w:sz w:val="24"/>
          <w:szCs w:val="24"/>
        </w:rPr>
      </w:pPr>
      <w:r w:rsidRPr="008B2CC3">
        <w:rPr>
          <w:rFonts w:ascii="Times New Roman" w:hAnsi="Times New Roman" w:cs="Times New Roman"/>
          <w:sz w:val="24"/>
          <w:szCs w:val="24"/>
        </w:rPr>
        <w:t>In our partnership with three+one, a consultancy, we have worked aggressively to:</w:t>
      </w:r>
    </w:p>
    <w:p w14:paraId="556EC49B" w14:textId="77777777" w:rsidR="008B2CC3" w:rsidRPr="008B2CC3" w:rsidRDefault="008B2CC3" w:rsidP="008B2CC3">
      <w:pPr>
        <w:pStyle w:val="ListParagraph"/>
        <w:numPr>
          <w:ilvl w:val="1"/>
          <w:numId w:val="13"/>
        </w:numPr>
        <w:spacing w:line="240" w:lineRule="auto"/>
        <w:jc w:val="both"/>
        <w:rPr>
          <w:rFonts w:ascii="Times New Roman" w:hAnsi="Times New Roman" w:cs="Times New Roman"/>
          <w:sz w:val="24"/>
          <w:szCs w:val="24"/>
        </w:rPr>
      </w:pPr>
      <w:r w:rsidRPr="008B2CC3">
        <w:rPr>
          <w:rFonts w:ascii="Times New Roman" w:hAnsi="Times New Roman" w:cs="Times New Roman"/>
          <w:sz w:val="24"/>
          <w:szCs w:val="24"/>
        </w:rPr>
        <w:t>Negotiate bank fees</w:t>
      </w:r>
    </w:p>
    <w:p w14:paraId="1579605A" w14:textId="77777777" w:rsidR="008B2CC3" w:rsidRPr="008B2CC3" w:rsidRDefault="008B2CC3" w:rsidP="008B2CC3">
      <w:pPr>
        <w:pStyle w:val="ListParagraph"/>
        <w:numPr>
          <w:ilvl w:val="1"/>
          <w:numId w:val="13"/>
        </w:numPr>
        <w:spacing w:line="240" w:lineRule="auto"/>
        <w:jc w:val="both"/>
        <w:rPr>
          <w:rFonts w:ascii="Times New Roman" w:hAnsi="Times New Roman" w:cs="Times New Roman"/>
          <w:sz w:val="24"/>
          <w:szCs w:val="24"/>
        </w:rPr>
      </w:pPr>
      <w:r w:rsidRPr="008B2CC3">
        <w:rPr>
          <w:rFonts w:ascii="Times New Roman" w:hAnsi="Times New Roman" w:cs="Times New Roman"/>
          <w:sz w:val="24"/>
          <w:szCs w:val="24"/>
        </w:rPr>
        <w:t>Increase yield on invested cash</w:t>
      </w:r>
    </w:p>
    <w:p w14:paraId="6C7221B4" w14:textId="77777777" w:rsidR="008B2CC3" w:rsidRPr="008B2CC3" w:rsidRDefault="008B2CC3" w:rsidP="008B2CC3">
      <w:pPr>
        <w:pStyle w:val="ListParagraph"/>
        <w:numPr>
          <w:ilvl w:val="1"/>
          <w:numId w:val="13"/>
        </w:numPr>
        <w:spacing w:line="240" w:lineRule="auto"/>
        <w:jc w:val="both"/>
        <w:rPr>
          <w:rFonts w:ascii="Times New Roman" w:hAnsi="Times New Roman" w:cs="Times New Roman"/>
          <w:sz w:val="24"/>
          <w:szCs w:val="24"/>
        </w:rPr>
      </w:pPr>
      <w:r w:rsidRPr="008B2CC3">
        <w:rPr>
          <w:rFonts w:ascii="Times New Roman" w:hAnsi="Times New Roman" w:cs="Times New Roman"/>
          <w:sz w:val="24"/>
          <w:szCs w:val="24"/>
        </w:rPr>
        <w:t>Invest funds at a longer duration to lock in yield</w:t>
      </w:r>
    </w:p>
    <w:p w14:paraId="7183DB64" w14:textId="77777777" w:rsidR="008B2CC3" w:rsidRPr="008B2CC3" w:rsidRDefault="008B2CC3" w:rsidP="008B2CC3">
      <w:pPr>
        <w:pStyle w:val="ListParagraph"/>
        <w:numPr>
          <w:ilvl w:val="1"/>
          <w:numId w:val="13"/>
        </w:numPr>
        <w:spacing w:line="240" w:lineRule="auto"/>
        <w:jc w:val="both"/>
        <w:rPr>
          <w:rFonts w:ascii="Times New Roman" w:hAnsi="Times New Roman" w:cs="Times New Roman"/>
          <w:sz w:val="24"/>
          <w:szCs w:val="24"/>
        </w:rPr>
      </w:pPr>
      <w:r w:rsidRPr="008B2CC3">
        <w:rPr>
          <w:rFonts w:ascii="Times New Roman" w:hAnsi="Times New Roman" w:cs="Times New Roman"/>
          <w:sz w:val="24"/>
          <w:szCs w:val="24"/>
        </w:rPr>
        <w:t>Increase understanding of County cash flows</w:t>
      </w:r>
    </w:p>
    <w:p w14:paraId="6EA10E2B" w14:textId="1E7E6E6C" w:rsidR="00C32D8C" w:rsidRDefault="0025388F" w:rsidP="00C32D8C">
      <w:pPr>
        <w:pStyle w:val="ListParagraph"/>
        <w:numPr>
          <w:ilvl w:val="0"/>
          <w:numId w:val="9"/>
        </w:numPr>
        <w:spacing w:line="240" w:lineRule="auto"/>
        <w:jc w:val="both"/>
        <w:rPr>
          <w:rFonts w:ascii="Times New Roman" w:hAnsi="Times New Roman" w:cs="Times New Roman"/>
          <w:sz w:val="24"/>
          <w:szCs w:val="24"/>
        </w:rPr>
      </w:pPr>
      <w:r>
        <w:rPr>
          <w:rFonts w:ascii="Times New Roman" w:hAnsi="Times New Roman" w:cs="Times New Roman"/>
          <w:sz w:val="24"/>
          <w:szCs w:val="24"/>
        </w:rPr>
        <w:t>Economic Overview</w:t>
      </w:r>
      <w:r w:rsidR="00282D46">
        <w:rPr>
          <w:rFonts w:ascii="Times New Roman" w:hAnsi="Times New Roman" w:cs="Times New Roman"/>
          <w:sz w:val="24"/>
          <w:szCs w:val="24"/>
        </w:rPr>
        <w:t xml:space="preserve"> (As of </w:t>
      </w:r>
      <w:r w:rsidR="00D9655A">
        <w:rPr>
          <w:rFonts w:ascii="Times New Roman" w:hAnsi="Times New Roman" w:cs="Times New Roman"/>
          <w:sz w:val="24"/>
          <w:szCs w:val="24"/>
        </w:rPr>
        <w:t>February 28, 2026</w:t>
      </w:r>
      <w:r w:rsidR="00282D46">
        <w:rPr>
          <w:rFonts w:ascii="Times New Roman" w:hAnsi="Times New Roman" w:cs="Times New Roman"/>
          <w:sz w:val="24"/>
          <w:szCs w:val="24"/>
        </w:rPr>
        <w:t>)</w:t>
      </w:r>
      <w:r>
        <w:rPr>
          <w:rFonts w:ascii="Times New Roman" w:hAnsi="Times New Roman" w:cs="Times New Roman"/>
          <w:sz w:val="24"/>
          <w:szCs w:val="24"/>
        </w:rPr>
        <w:t xml:space="preserve"> – Observations and Expectations</w:t>
      </w:r>
    </w:p>
    <w:p w14:paraId="2E275C0A" w14:textId="41C7E091" w:rsidR="00282D46" w:rsidRDefault="00D9655A" w:rsidP="00282D46">
      <w:pPr>
        <w:pStyle w:val="ListParagraph"/>
        <w:numPr>
          <w:ilvl w:val="1"/>
          <w:numId w:val="9"/>
        </w:numPr>
        <w:spacing w:line="240" w:lineRule="auto"/>
        <w:jc w:val="both"/>
        <w:rPr>
          <w:rFonts w:ascii="Times New Roman" w:hAnsi="Times New Roman" w:cs="Times New Roman"/>
          <w:sz w:val="24"/>
          <w:szCs w:val="24"/>
        </w:rPr>
      </w:pPr>
      <w:r>
        <w:rPr>
          <w:rFonts w:ascii="Times New Roman" w:hAnsi="Times New Roman" w:cs="Times New Roman"/>
          <w:sz w:val="24"/>
          <w:szCs w:val="24"/>
        </w:rPr>
        <w:t>Interest rates were generally lower for February, partly due to geopolitical uncertainty</w:t>
      </w:r>
    </w:p>
    <w:p w14:paraId="6FF9F1FC" w14:textId="50B601A7" w:rsidR="00D9655A" w:rsidRPr="00282D46" w:rsidRDefault="00D9655A" w:rsidP="00282D46">
      <w:pPr>
        <w:pStyle w:val="ListParagraph"/>
        <w:numPr>
          <w:ilvl w:val="1"/>
          <w:numId w:val="9"/>
        </w:numPr>
        <w:spacing w:line="240" w:lineRule="auto"/>
        <w:jc w:val="both"/>
        <w:rPr>
          <w:rFonts w:ascii="Times New Roman" w:hAnsi="Times New Roman" w:cs="Times New Roman"/>
          <w:sz w:val="24"/>
          <w:szCs w:val="24"/>
        </w:rPr>
      </w:pPr>
      <w:r>
        <w:rPr>
          <w:rFonts w:ascii="Times New Roman" w:hAnsi="Times New Roman" w:cs="Times New Roman"/>
          <w:sz w:val="24"/>
          <w:szCs w:val="24"/>
        </w:rPr>
        <w:t>The Fed Funds futures market is projecting the next .25% cut in July 2026</w:t>
      </w:r>
    </w:p>
    <w:p w14:paraId="14B50B2B" w14:textId="7C649ED3" w:rsidR="00D9655A" w:rsidRDefault="00D9655A" w:rsidP="00282D46">
      <w:pPr>
        <w:pStyle w:val="ListParagraph"/>
        <w:numPr>
          <w:ilvl w:val="1"/>
          <w:numId w:val="9"/>
        </w:numPr>
        <w:spacing w:line="240" w:lineRule="auto"/>
        <w:jc w:val="both"/>
        <w:rPr>
          <w:rFonts w:ascii="Times New Roman" w:hAnsi="Times New Roman" w:cs="Times New Roman"/>
          <w:sz w:val="24"/>
          <w:szCs w:val="24"/>
        </w:rPr>
      </w:pPr>
      <w:r>
        <w:rPr>
          <w:rFonts w:ascii="Times New Roman" w:hAnsi="Times New Roman" w:cs="Times New Roman"/>
          <w:sz w:val="24"/>
          <w:szCs w:val="24"/>
        </w:rPr>
        <w:t>Economic growth slowed in the fourth quarter of 2025 and should rebound in Q1 2026</w:t>
      </w:r>
    </w:p>
    <w:p w14:paraId="70910AE3" w14:textId="1A2E7206" w:rsidR="00D9655A" w:rsidRDefault="00D9655A" w:rsidP="00282D46">
      <w:pPr>
        <w:pStyle w:val="ListParagraph"/>
        <w:numPr>
          <w:ilvl w:val="1"/>
          <w:numId w:val="9"/>
        </w:num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Labor market data </w:t>
      </w:r>
      <w:proofErr w:type="gramStart"/>
      <w:r>
        <w:rPr>
          <w:rFonts w:ascii="Times New Roman" w:hAnsi="Times New Roman" w:cs="Times New Roman"/>
          <w:sz w:val="24"/>
          <w:szCs w:val="24"/>
        </w:rPr>
        <w:t>continue</w:t>
      </w:r>
      <w:proofErr w:type="gramEnd"/>
      <w:r>
        <w:rPr>
          <w:rFonts w:ascii="Times New Roman" w:hAnsi="Times New Roman" w:cs="Times New Roman"/>
          <w:sz w:val="24"/>
          <w:szCs w:val="24"/>
        </w:rPr>
        <w:t xml:space="preserve"> to show there’s not much hiring or firing taking place</w:t>
      </w:r>
    </w:p>
    <w:p w14:paraId="5E5668B2" w14:textId="68E3D91F" w:rsidR="00D9655A" w:rsidRDefault="00D9655A" w:rsidP="00282D46">
      <w:pPr>
        <w:pStyle w:val="ListParagraph"/>
        <w:numPr>
          <w:ilvl w:val="1"/>
          <w:numId w:val="9"/>
        </w:numPr>
        <w:spacing w:line="240" w:lineRule="auto"/>
        <w:jc w:val="both"/>
        <w:rPr>
          <w:rFonts w:ascii="Times New Roman" w:hAnsi="Times New Roman" w:cs="Times New Roman"/>
          <w:sz w:val="24"/>
          <w:szCs w:val="24"/>
        </w:rPr>
      </w:pPr>
      <w:r>
        <w:rPr>
          <w:rFonts w:ascii="Times New Roman" w:hAnsi="Times New Roman" w:cs="Times New Roman"/>
          <w:sz w:val="24"/>
          <w:szCs w:val="24"/>
        </w:rPr>
        <w:t>The Fed’s preferred inflation metric moved up to 3%, above the Fed’s 2% target</w:t>
      </w:r>
    </w:p>
    <w:p w14:paraId="05E3F2A4" w14:textId="152582ED" w:rsidR="00D9655A" w:rsidRDefault="00D9655A" w:rsidP="00282D46">
      <w:pPr>
        <w:pStyle w:val="ListParagraph"/>
        <w:numPr>
          <w:ilvl w:val="1"/>
          <w:numId w:val="9"/>
        </w:numPr>
        <w:spacing w:line="240" w:lineRule="auto"/>
        <w:jc w:val="both"/>
        <w:rPr>
          <w:rFonts w:ascii="Times New Roman" w:hAnsi="Times New Roman" w:cs="Times New Roman"/>
          <w:sz w:val="24"/>
          <w:szCs w:val="24"/>
        </w:rPr>
      </w:pPr>
      <w:r>
        <w:rPr>
          <w:rFonts w:ascii="Times New Roman" w:hAnsi="Times New Roman" w:cs="Times New Roman"/>
          <w:sz w:val="24"/>
          <w:szCs w:val="24"/>
        </w:rPr>
        <w:t>The Federal Reserve’s last rate cut was December 2025.</w:t>
      </w:r>
    </w:p>
    <w:p w14:paraId="71207953" w14:textId="7858596A" w:rsidR="00D9655A" w:rsidRDefault="00D9655A" w:rsidP="00282D46">
      <w:pPr>
        <w:pStyle w:val="ListParagraph"/>
        <w:numPr>
          <w:ilvl w:val="1"/>
          <w:numId w:val="9"/>
        </w:num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The futures market data </w:t>
      </w:r>
      <w:proofErr w:type="gramStart"/>
      <w:r>
        <w:rPr>
          <w:rFonts w:ascii="Times New Roman" w:hAnsi="Times New Roman" w:cs="Times New Roman"/>
          <w:sz w:val="24"/>
          <w:szCs w:val="24"/>
        </w:rPr>
        <w:t>are projecting</w:t>
      </w:r>
      <w:proofErr w:type="gramEnd"/>
      <w:r>
        <w:rPr>
          <w:rFonts w:ascii="Times New Roman" w:hAnsi="Times New Roman" w:cs="Times New Roman"/>
          <w:sz w:val="24"/>
          <w:szCs w:val="24"/>
        </w:rPr>
        <w:t xml:space="preserve"> about two .25% cuts later this year.</w:t>
      </w:r>
    </w:p>
    <w:p w14:paraId="58C15B6B" w14:textId="417610D1" w:rsidR="00D9655A" w:rsidRDefault="00D9655A" w:rsidP="00282D46">
      <w:pPr>
        <w:pStyle w:val="ListParagraph"/>
        <w:numPr>
          <w:ilvl w:val="1"/>
          <w:numId w:val="9"/>
        </w:numPr>
        <w:spacing w:line="240" w:lineRule="auto"/>
        <w:jc w:val="both"/>
        <w:rPr>
          <w:rFonts w:ascii="Times New Roman" w:hAnsi="Times New Roman" w:cs="Times New Roman"/>
          <w:sz w:val="24"/>
          <w:szCs w:val="24"/>
        </w:rPr>
      </w:pPr>
      <w:r>
        <w:rPr>
          <w:rFonts w:ascii="Times New Roman" w:hAnsi="Times New Roman" w:cs="Times New Roman"/>
          <w:sz w:val="24"/>
          <w:szCs w:val="24"/>
        </w:rPr>
        <w:t>The unemployment rate remains low</w:t>
      </w:r>
      <w:r w:rsidR="00447E8C">
        <w:rPr>
          <w:rFonts w:ascii="Times New Roman" w:hAnsi="Times New Roman" w:cs="Times New Roman"/>
          <w:sz w:val="24"/>
          <w:szCs w:val="24"/>
        </w:rPr>
        <w:t>, however monthly average job growth has slowed</w:t>
      </w:r>
      <w:r>
        <w:rPr>
          <w:rFonts w:ascii="Times New Roman" w:hAnsi="Times New Roman" w:cs="Times New Roman"/>
          <w:sz w:val="24"/>
          <w:szCs w:val="24"/>
        </w:rPr>
        <w:t>.</w:t>
      </w:r>
    </w:p>
    <w:p w14:paraId="0A0E8960" w14:textId="6ED68641" w:rsidR="00447E8C" w:rsidRDefault="00447E8C" w:rsidP="00282D46">
      <w:pPr>
        <w:pStyle w:val="ListParagraph"/>
        <w:numPr>
          <w:ilvl w:val="1"/>
          <w:numId w:val="9"/>
        </w:numPr>
        <w:spacing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Core Personal Consumption Expenditure YoY is the Fed’s preferred inflation gauge.  </w:t>
      </w:r>
    </w:p>
    <w:p w14:paraId="338C6617" w14:textId="1E440B82" w:rsidR="00447E8C" w:rsidRDefault="00447E8C" w:rsidP="00282D46">
      <w:pPr>
        <w:pStyle w:val="ListParagraph"/>
        <w:numPr>
          <w:ilvl w:val="1"/>
          <w:numId w:val="9"/>
        </w:numPr>
        <w:spacing w:line="240" w:lineRule="auto"/>
        <w:jc w:val="both"/>
        <w:rPr>
          <w:rFonts w:ascii="Times New Roman" w:hAnsi="Times New Roman" w:cs="Times New Roman"/>
          <w:sz w:val="24"/>
          <w:szCs w:val="24"/>
        </w:rPr>
      </w:pPr>
      <w:r>
        <w:rPr>
          <w:rFonts w:ascii="Times New Roman" w:hAnsi="Times New Roman" w:cs="Times New Roman"/>
          <w:sz w:val="24"/>
          <w:szCs w:val="24"/>
        </w:rPr>
        <w:t>Core excludes food and energy components.</w:t>
      </w:r>
    </w:p>
    <w:p w14:paraId="74825E2B" w14:textId="076844B4" w:rsidR="00447E8C" w:rsidRDefault="00447E8C" w:rsidP="00282D46">
      <w:pPr>
        <w:pStyle w:val="ListParagraph"/>
        <w:numPr>
          <w:ilvl w:val="1"/>
          <w:numId w:val="9"/>
        </w:numPr>
        <w:spacing w:line="240" w:lineRule="auto"/>
        <w:jc w:val="both"/>
        <w:rPr>
          <w:rFonts w:ascii="Times New Roman" w:hAnsi="Times New Roman" w:cs="Times New Roman"/>
          <w:sz w:val="24"/>
          <w:szCs w:val="24"/>
        </w:rPr>
      </w:pPr>
      <w:r>
        <w:rPr>
          <w:rFonts w:ascii="Times New Roman" w:hAnsi="Times New Roman" w:cs="Times New Roman"/>
          <w:sz w:val="24"/>
          <w:szCs w:val="24"/>
        </w:rPr>
        <w:t>Core PCE YoY is currently at 3.0%, not at the Fed’s 2% target, but far below the 5.6% peak in 2022.</w:t>
      </w:r>
    </w:p>
    <w:p w14:paraId="546F20BF" w14:textId="6E164279" w:rsidR="00D9655A" w:rsidRPr="00447E8C" w:rsidRDefault="00447E8C" w:rsidP="00282D46">
      <w:pPr>
        <w:pStyle w:val="ListParagraph"/>
        <w:numPr>
          <w:ilvl w:val="1"/>
          <w:numId w:val="9"/>
        </w:numPr>
        <w:spacing w:line="240" w:lineRule="auto"/>
        <w:jc w:val="both"/>
        <w:rPr>
          <w:rFonts w:ascii="Times New Roman" w:hAnsi="Times New Roman" w:cs="Times New Roman"/>
          <w:sz w:val="24"/>
          <w:szCs w:val="24"/>
        </w:rPr>
      </w:pPr>
      <w:r w:rsidRPr="00447E8C">
        <w:rPr>
          <w:rFonts w:ascii="Times New Roman" w:hAnsi="Times New Roman" w:cs="Times New Roman"/>
          <w:sz w:val="24"/>
          <w:szCs w:val="24"/>
        </w:rPr>
        <w:t xml:space="preserve">Economists surveyed by Bloomberg expect PCE Core YoY to remain above the Fed’s target for at least another year. </w:t>
      </w:r>
    </w:p>
    <w:p w14:paraId="7A3865A3" w14:textId="1173FDD3" w:rsidR="000D4E1F" w:rsidRDefault="00480522" w:rsidP="00282D46">
      <w:pPr>
        <w:pStyle w:val="ListParagraph"/>
        <w:numPr>
          <w:ilvl w:val="0"/>
          <w:numId w:val="9"/>
        </w:num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Funds and </w:t>
      </w:r>
      <w:r w:rsidR="008B2CC3">
        <w:rPr>
          <w:rFonts w:ascii="Times New Roman" w:hAnsi="Times New Roman" w:cs="Times New Roman"/>
          <w:sz w:val="24"/>
          <w:szCs w:val="24"/>
        </w:rPr>
        <w:t xml:space="preserve">Investment Return </w:t>
      </w:r>
      <w:r w:rsidR="00282D46">
        <w:rPr>
          <w:rFonts w:ascii="Times New Roman" w:hAnsi="Times New Roman" w:cs="Times New Roman"/>
          <w:sz w:val="24"/>
          <w:szCs w:val="24"/>
        </w:rPr>
        <w:t xml:space="preserve">Review (As of </w:t>
      </w:r>
      <w:r w:rsidR="00447E8C">
        <w:rPr>
          <w:rFonts w:ascii="Times New Roman" w:hAnsi="Times New Roman" w:cs="Times New Roman"/>
          <w:sz w:val="24"/>
          <w:szCs w:val="24"/>
        </w:rPr>
        <w:t>February 28, 2026</w:t>
      </w:r>
      <w:r w:rsidR="00282D46">
        <w:rPr>
          <w:rFonts w:ascii="Times New Roman" w:hAnsi="Times New Roman" w:cs="Times New Roman"/>
          <w:sz w:val="24"/>
          <w:szCs w:val="24"/>
        </w:rPr>
        <w:t>)</w:t>
      </w:r>
    </w:p>
    <w:p w14:paraId="3E64F185" w14:textId="77777777" w:rsidR="00282D46" w:rsidRPr="00282D46" w:rsidRDefault="00282D46" w:rsidP="00282D46">
      <w:pPr>
        <w:pStyle w:val="ListParagraph"/>
        <w:numPr>
          <w:ilvl w:val="0"/>
          <w:numId w:val="6"/>
        </w:numPr>
        <w:rPr>
          <w:rFonts w:ascii="Times New Roman" w:hAnsi="Times New Roman" w:cs="Times New Roman"/>
          <w:sz w:val="24"/>
          <w:szCs w:val="24"/>
        </w:rPr>
      </w:pPr>
      <w:r w:rsidRPr="00282D46">
        <w:rPr>
          <w:rFonts w:ascii="Times New Roman" w:hAnsi="Times New Roman" w:cs="Times New Roman"/>
          <w:sz w:val="24"/>
          <w:szCs w:val="24"/>
        </w:rPr>
        <w:t>The County’s overall cash balances have declined on a year-over-year basis for the following reasons:</w:t>
      </w:r>
    </w:p>
    <w:p w14:paraId="63A4C420" w14:textId="4C2FB800" w:rsidR="00282D46" w:rsidRDefault="00447E8C" w:rsidP="00282D46">
      <w:pPr>
        <w:pStyle w:val="ListParagraph"/>
        <w:numPr>
          <w:ilvl w:val="1"/>
          <w:numId w:val="6"/>
        </w:numPr>
        <w:rPr>
          <w:rFonts w:ascii="Times New Roman" w:hAnsi="Times New Roman" w:cs="Times New Roman"/>
          <w:sz w:val="24"/>
          <w:szCs w:val="24"/>
        </w:rPr>
      </w:pPr>
      <w:r>
        <w:rPr>
          <w:rFonts w:ascii="Times New Roman" w:hAnsi="Times New Roman" w:cs="Times New Roman"/>
          <w:sz w:val="24"/>
          <w:szCs w:val="24"/>
        </w:rPr>
        <w:t>Spend down of American Recovery Plan (ARP) funds.  Balance as of February 28, 2026 is $7 million.</w:t>
      </w:r>
    </w:p>
    <w:p w14:paraId="29E4C7B8" w14:textId="20B8EE92" w:rsidR="00447E8C" w:rsidRDefault="00447E8C" w:rsidP="00282D46">
      <w:pPr>
        <w:pStyle w:val="ListParagraph"/>
        <w:numPr>
          <w:ilvl w:val="1"/>
          <w:numId w:val="6"/>
        </w:numPr>
        <w:rPr>
          <w:rFonts w:ascii="Times New Roman" w:hAnsi="Times New Roman" w:cs="Times New Roman"/>
          <w:sz w:val="24"/>
          <w:szCs w:val="24"/>
        </w:rPr>
      </w:pPr>
      <w:r>
        <w:rPr>
          <w:rFonts w:ascii="Times New Roman" w:hAnsi="Times New Roman" w:cs="Times New Roman"/>
          <w:sz w:val="24"/>
          <w:szCs w:val="24"/>
        </w:rPr>
        <w:t xml:space="preserve">Spend down of $82 million of September 2024 bond proceeds per schedule </w:t>
      </w:r>
    </w:p>
    <w:p w14:paraId="1FB9B3F7" w14:textId="45978FF6" w:rsidR="00447E8C" w:rsidRDefault="00447E8C" w:rsidP="00282D46">
      <w:pPr>
        <w:pStyle w:val="ListParagraph"/>
        <w:numPr>
          <w:ilvl w:val="1"/>
          <w:numId w:val="6"/>
        </w:numPr>
        <w:rPr>
          <w:rFonts w:ascii="Times New Roman" w:hAnsi="Times New Roman" w:cs="Times New Roman"/>
          <w:sz w:val="24"/>
          <w:szCs w:val="24"/>
        </w:rPr>
      </w:pPr>
      <w:r>
        <w:rPr>
          <w:rFonts w:ascii="Times New Roman" w:hAnsi="Times New Roman" w:cs="Times New Roman"/>
          <w:sz w:val="24"/>
          <w:szCs w:val="24"/>
        </w:rPr>
        <w:t>Reduced balances from ARP and bond proceeds spend down offset by additional property tax revenue.</w:t>
      </w:r>
    </w:p>
    <w:p w14:paraId="552FC952" w14:textId="6A2EABE9" w:rsidR="00AB1141" w:rsidRDefault="00AB1141" w:rsidP="00AB1141">
      <w:pPr>
        <w:pStyle w:val="ListParagraph"/>
        <w:numPr>
          <w:ilvl w:val="0"/>
          <w:numId w:val="6"/>
        </w:numPr>
        <w:rPr>
          <w:rFonts w:ascii="Times New Roman" w:hAnsi="Times New Roman" w:cs="Times New Roman"/>
          <w:sz w:val="24"/>
          <w:szCs w:val="24"/>
        </w:rPr>
      </w:pPr>
      <w:r>
        <w:rPr>
          <w:rFonts w:ascii="Times New Roman" w:hAnsi="Times New Roman" w:cs="Times New Roman"/>
          <w:sz w:val="24"/>
          <w:szCs w:val="24"/>
        </w:rPr>
        <w:t>Investment Earning</w:t>
      </w:r>
    </w:p>
    <w:p w14:paraId="7B07771F" w14:textId="3FD56EA9" w:rsidR="00AB1141" w:rsidRDefault="00AB1141" w:rsidP="00AB1141">
      <w:pPr>
        <w:pStyle w:val="ListParagraph"/>
        <w:numPr>
          <w:ilvl w:val="1"/>
          <w:numId w:val="6"/>
        </w:numPr>
        <w:rPr>
          <w:rFonts w:ascii="Times New Roman" w:hAnsi="Times New Roman" w:cs="Times New Roman"/>
          <w:sz w:val="24"/>
          <w:szCs w:val="24"/>
        </w:rPr>
      </w:pPr>
      <w:r>
        <w:rPr>
          <w:rFonts w:ascii="Times New Roman" w:hAnsi="Times New Roman" w:cs="Times New Roman"/>
          <w:sz w:val="24"/>
          <w:szCs w:val="24"/>
        </w:rPr>
        <w:t>Through 2025 and into early 2026, we are including more state pooled funds and fixed income instruments to our investment portfolio, in addition to continuing to invest in bank deposits with competitive rates.</w:t>
      </w:r>
    </w:p>
    <w:p w14:paraId="63F2F769" w14:textId="61D772A7" w:rsidR="00AB1141" w:rsidRDefault="00AB1141" w:rsidP="00AB1141">
      <w:pPr>
        <w:pStyle w:val="ListParagraph"/>
        <w:numPr>
          <w:ilvl w:val="1"/>
          <w:numId w:val="6"/>
        </w:numPr>
        <w:rPr>
          <w:rFonts w:ascii="Times New Roman" w:hAnsi="Times New Roman" w:cs="Times New Roman"/>
          <w:sz w:val="24"/>
          <w:szCs w:val="24"/>
        </w:rPr>
      </w:pPr>
      <w:r>
        <w:rPr>
          <w:rFonts w:ascii="Times New Roman" w:hAnsi="Times New Roman" w:cs="Times New Roman"/>
          <w:sz w:val="24"/>
          <w:szCs w:val="24"/>
        </w:rPr>
        <w:t>Given lower balances at the County as well as a lower interest rate environment, we saw a decrease in overall investment earnings in 2025 compared to 2024.</w:t>
      </w:r>
    </w:p>
    <w:p w14:paraId="12E8D7C7" w14:textId="77777777" w:rsidR="00AB1141" w:rsidRDefault="00AB1141" w:rsidP="00AB1141">
      <w:pPr>
        <w:pStyle w:val="ListParagraph"/>
        <w:ind w:left="3240"/>
        <w:rPr>
          <w:rFonts w:ascii="Times New Roman" w:hAnsi="Times New Roman" w:cs="Times New Roman"/>
          <w:sz w:val="24"/>
          <w:szCs w:val="24"/>
        </w:rPr>
      </w:pPr>
    </w:p>
    <w:p w14:paraId="7CFC9612" w14:textId="395DBBB7" w:rsidR="00282D46" w:rsidRDefault="00282D46" w:rsidP="007E0BBE">
      <w:pPr>
        <w:pStyle w:val="ListParagraph"/>
        <w:numPr>
          <w:ilvl w:val="0"/>
          <w:numId w:val="9"/>
        </w:numPr>
        <w:rPr>
          <w:rFonts w:ascii="Times New Roman" w:hAnsi="Times New Roman" w:cs="Times New Roman"/>
          <w:sz w:val="24"/>
          <w:szCs w:val="24"/>
        </w:rPr>
      </w:pPr>
      <w:r>
        <w:rPr>
          <w:rFonts w:ascii="Times New Roman" w:hAnsi="Times New Roman" w:cs="Times New Roman"/>
          <w:sz w:val="24"/>
          <w:szCs w:val="24"/>
        </w:rPr>
        <w:t>Allocation by Bank</w:t>
      </w:r>
    </w:p>
    <w:p w14:paraId="33FF044B" w14:textId="77777777" w:rsidR="00282D46" w:rsidRPr="00282D46" w:rsidRDefault="00282D46" w:rsidP="007E0BBE">
      <w:pPr>
        <w:pStyle w:val="ListParagraph"/>
        <w:numPr>
          <w:ilvl w:val="0"/>
          <w:numId w:val="21"/>
        </w:numPr>
        <w:rPr>
          <w:rFonts w:ascii="Times New Roman" w:hAnsi="Times New Roman" w:cs="Times New Roman"/>
          <w:sz w:val="24"/>
          <w:szCs w:val="24"/>
        </w:rPr>
      </w:pPr>
      <w:r w:rsidRPr="00282D46">
        <w:rPr>
          <w:rFonts w:ascii="Times New Roman" w:hAnsi="Times New Roman" w:cs="Times New Roman"/>
          <w:sz w:val="24"/>
          <w:szCs w:val="24"/>
        </w:rPr>
        <w:t>We actively monitor and shift deposit allocations as needed to obtain increased returns safely.</w:t>
      </w:r>
    </w:p>
    <w:p w14:paraId="595470DC" w14:textId="7EB4ACA1" w:rsidR="00282D46" w:rsidRPr="00282D46" w:rsidRDefault="00282D46" w:rsidP="007E0BBE">
      <w:pPr>
        <w:pStyle w:val="ListParagraph"/>
        <w:numPr>
          <w:ilvl w:val="2"/>
          <w:numId w:val="21"/>
        </w:numPr>
        <w:ind w:left="2520"/>
        <w:rPr>
          <w:rFonts w:ascii="Times New Roman" w:hAnsi="Times New Roman" w:cs="Times New Roman"/>
          <w:sz w:val="24"/>
          <w:szCs w:val="24"/>
        </w:rPr>
      </w:pPr>
      <w:r w:rsidRPr="00282D46">
        <w:rPr>
          <w:rFonts w:ascii="Times New Roman" w:hAnsi="Times New Roman" w:cs="Times New Roman"/>
          <w:sz w:val="24"/>
          <w:szCs w:val="24"/>
        </w:rPr>
        <w:t xml:space="preserve">FNB and AmeriServ provide the best rates. </w:t>
      </w:r>
    </w:p>
    <w:p w14:paraId="177A89EE" w14:textId="77777777" w:rsidR="00282D46" w:rsidRPr="00282D46" w:rsidRDefault="00282D46" w:rsidP="007E0BBE">
      <w:pPr>
        <w:pStyle w:val="ListParagraph"/>
        <w:numPr>
          <w:ilvl w:val="2"/>
          <w:numId w:val="21"/>
        </w:numPr>
        <w:ind w:left="2520"/>
        <w:rPr>
          <w:rFonts w:ascii="Times New Roman" w:hAnsi="Times New Roman" w:cs="Times New Roman"/>
          <w:sz w:val="24"/>
          <w:szCs w:val="24"/>
        </w:rPr>
      </w:pPr>
      <w:r w:rsidRPr="00282D46">
        <w:rPr>
          <w:rFonts w:ascii="Times New Roman" w:hAnsi="Times New Roman" w:cs="Times New Roman"/>
          <w:sz w:val="24"/>
          <w:szCs w:val="24"/>
        </w:rPr>
        <w:t>PNC balances are declining in favor of Invest PA which offers more competitive rates.</w:t>
      </w:r>
    </w:p>
    <w:p w14:paraId="530A396A" w14:textId="77777777" w:rsidR="00282D46" w:rsidRPr="00282D46" w:rsidRDefault="00282D46" w:rsidP="007E0BBE">
      <w:pPr>
        <w:pStyle w:val="ListParagraph"/>
        <w:numPr>
          <w:ilvl w:val="2"/>
          <w:numId w:val="21"/>
        </w:numPr>
        <w:ind w:left="2520"/>
        <w:rPr>
          <w:rFonts w:ascii="Times New Roman" w:hAnsi="Times New Roman" w:cs="Times New Roman"/>
          <w:sz w:val="24"/>
          <w:szCs w:val="24"/>
        </w:rPr>
      </w:pPr>
      <w:r w:rsidRPr="00282D46">
        <w:rPr>
          <w:rFonts w:ascii="Times New Roman" w:hAnsi="Times New Roman" w:cs="Times New Roman"/>
          <w:sz w:val="24"/>
          <w:szCs w:val="24"/>
        </w:rPr>
        <w:t>FNB and Invest PA are used to manage daily deposit fluctuations.</w:t>
      </w:r>
    </w:p>
    <w:p w14:paraId="4A497C10" w14:textId="7B016ADD" w:rsidR="00282D46" w:rsidRPr="00282D46" w:rsidRDefault="00282D46" w:rsidP="007E0BBE">
      <w:pPr>
        <w:pStyle w:val="ListParagraph"/>
        <w:numPr>
          <w:ilvl w:val="2"/>
          <w:numId w:val="21"/>
        </w:numPr>
        <w:ind w:left="2520"/>
        <w:rPr>
          <w:rFonts w:ascii="Times New Roman" w:hAnsi="Times New Roman" w:cs="Times New Roman"/>
          <w:sz w:val="24"/>
          <w:szCs w:val="24"/>
        </w:rPr>
      </w:pPr>
      <w:r w:rsidRPr="00282D46">
        <w:rPr>
          <w:rFonts w:ascii="Times New Roman" w:hAnsi="Times New Roman" w:cs="Times New Roman"/>
          <w:sz w:val="24"/>
          <w:szCs w:val="24"/>
        </w:rPr>
        <w:t xml:space="preserve">Fixed Income Investments </w:t>
      </w:r>
      <w:r w:rsidR="00B465F7">
        <w:rPr>
          <w:rFonts w:ascii="Times New Roman" w:hAnsi="Times New Roman" w:cs="Times New Roman"/>
          <w:sz w:val="24"/>
          <w:szCs w:val="24"/>
        </w:rPr>
        <w:t>are held in custody with Argent (formerly Huntington) and advised by Meeder:</w:t>
      </w:r>
    </w:p>
    <w:p w14:paraId="49E9671E" w14:textId="73ECDDFD" w:rsidR="00282D46" w:rsidRDefault="00B465F7" w:rsidP="007E0BBE">
      <w:pPr>
        <w:pStyle w:val="ListParagraph"/>
        <w:numPr>
          <w:ilvl w:val="3"/>
          <w:numId w:val="22"/>
        </w:numPr>
        <w:ind w:left="3600"/>
        <w:rPr>
          <w:rFonts w:ascii="Times New Roman" w:hAnsi="Times New Roman" w:cs="Times New Roman"/>
          <w:sz w:val="24"/>
          <w:szCs w:val="24"/>
        </w:rPr>
      </w:pPr>
      <w:r>
        <w:rPr>
          <w:rFonts w:ascii="Times New Roman" w:hAnsi="Times New Roman" w:cs="Times New Roman"/>
          <w:sz w:val="24"/>
          <w:szCs w:val="24"/>
        </w:rPr>
        <w:t>2024 Bond proceeds and General Fund Portfolio.</w:t>
      </w:r>
    </w:p>
    <w:p w14:paraId="53744596" w14:textId="7BCFBF01" w:rsidR="00B465F7" w:rsidRPr="00282D46" w:rsidRDefault="00B465F7" w:rsidP="007E0BBE">
      <w:pPr>
        <w:pStyle w:val="ListParagraph"/>
        <w:numPr>
          <w:ilvl w:val="3"/>
          <w:numId w:val="22"/>
        </w:numPr>
        <w:ind w:left="3600"/>
        <w:rPr>
          <w:rFonts w:ascii="Times New Roman" w:hAnsi="Times New Roman" w:cs="Times New Roman"/>
          <w:sz w:val="24"/>
          <w:szCs w:val="24"/>
        </w:rPr>
      </w:pPr>
      <w:r>
        <w:rPr>
          <w:rFonts w:ascii="Times New Roman" w:hAnsi="Times New Roman" w:cs="Times New Roman"/>
          <w:sz w:val="24"/>
          <w:szCs w:val="24"/>
        </w:rPr>
        <w:t>In January 2026, set up portfolios for Community Care Behavioral Health Funds and C-64 Bond Sinking Fund.</w:t>
      </w:r>
    </w:p>
    <w:p w14:paraId="50B998BE" w14:textId="0EEBAC07" w:rsidR="007E0BBE" w:rsidRDefault="00B465F7" w:rsidP="00B465F7">
      <w:pPr>
        <w:pStyle w:val="ListParagraph"/>
        <w:numPr>
          <w:ilvl w:val="0"/>
          <w:numId w:val="9"/>
        </w:numPr>
        <w:rPr>
          <w:rFonts w:ascii="Times New Roman" w:hAnsi="Times New Roman" w:cs="Times New Roman"/>
          <w:sz w:val="24"/>
          <w:szCs w:val="24"/>
        </w:rPr>
      </w:pPr>
      <w:r>
        <w:rPr>
          <w:rFonts w:ascii="Times New Roman" w:hAnsi="Times New Roman" w:cs="Times New Roman"/>
          <w:sz w:val="24"/>
          <w:szCs w:val="24"/>
        </w:rPr>
        <w:t>Fixed Income Investments</w:t>
      </w:r>
    </w:p>
    <w:p w14:paraId="02BFD171" w14:textId="2F9C6F41" w:rsidR="00B465F7" w:rsidRDefault="00B465F7" w:rsidP="00B465F7">
      <w:pPr>
        <w:pStyle w:val="ListParagraph"/>
        <w:numPr>
          <w:ilvl w:val="1"/>
          <w:numId w:val="9"/>
        </w:numPr>
        <w:rPr>
          <w:rFonts w:ascii="Times New Roman" w:hAnsi="Times New Roman" w:cs="Times New Roman"/>
          <w:sz w:val="24"/>
          <w:szCs w:val="24"/>
        </w:rPr>
      </w:pPr>
      <w:r>
        <w:rPr>
          <w:rFonts w:ascii="Times New Roman" w:hAnsi="Times New Roman" w:cs="Times New Roman"/>
          <w:sz w:val="24"/>
          <w:szCs w:val="24"/>
        </w:rPr>
        <w:t>Treasurer’s Office continues to work with Meeder Public Funds as the Investment Advisor to monitor the drawdown and investment of funds.</w:t>
      </w:r>
    </w:p>
    <w:p w14:paraId="7AE29412" w14:textId="600C8F34" w:rsidR="00B465F7" w:rsidRDefault="00B465F7" w:rsidP="00B465F7">
      <w:pPr>
        <w:pStyle w:val="ListParagraph"/>
        <w:numPr>
          <w:ilvl w:val="1"/>
          <w:numId w:val="9"/>
        </w:numPr>
        <w:rPr>
          <w:rFonts w:ascii="Times New Roman" w:hAnsi="Times New Roman" w:cs="Times New Roman"/>
          <w:sz w:val="24"/>
          <w:szCs w:val="24"/>
        </w:rPr>
      </w:pPr>
      <w:r>
        <w:rPr>
          <w:rFonts w:ascii="Times New Roman" w:hAnsi="Times New Roman" w:cs="Times New Roman"/>
          <w:sz w:val="24"/>
          <w:szCs w:val="24"/>
        </w:rPr>
        <w:t>Proceeds invested longer than overnight have locked in yields that are not subject to current market fluctuations.</w:t>
      </w:r>
    </w:p>
    <w:p w14:paraId="015BEF30" w14:textId="5CDEB89F" w:rsidR="00B465F7" w:rsidRDefault="00B465F7" w:rsidP="00B465F7">
      <w:pPr>
        <w:pStyle w:val="ListParagraph"/>
        <w:numPr>
          <w:ilvl w:val="1"/>
          <w:numId w:val="9"/>
        </w:numPr>
        <w:rPr>
          <w:rFonts w:ascii="Times New Roman" w:hAnsi="Times New Roman" w:cs="Times New Roman"/>
          <w:sz w:val="24"/>
          <w:szCs w:val="24"/>
        </w:rPr>
      </w:pPr>
      <w:r>
        <w:rPr>
          <w:rFonts w:ascii="Times New Roman" w:hAnsi="Times New Roman" w:cs="Times New Roman"/>
          <w:sz w:val="24"/>
          <w:szCs w:val="24"/>
        </w:rPr>
        <w:t>Portfolios include (as of February 28, 2026)</w:t>
      </w:r>
    </w:p>
    <w:p w14:paraId="72FAD51C" w14:textId="62D309A3" w:rsidR="00B465F7" w:rsidRDefault="00B465F7" w:rsidP="00B465F7">
      <w:pPr>
        <w:pStyle w:val="ListParagraph"/>
        <w:numPr>
          <w:ilvl w:val="2"/>
          <w:numId w:val="9"/>
        </w:numPr>
        <w:rPr>
          <w:rFonts w:ascii="Times New Roman" w:hAnsi="Times New Roman" w:cs="Times New Roman"/>
          <w:sz w:val="24"/>
          <w:szCs w:val="24"/>
        </w:rPr>
      </w:pPr>
      <w:r>
        <w:rPr>
          <w:rFonts w:ascii="Times New Roman" w:hAnsi="Times New Roman" w:cs="Times New Roman"/>
          <w:sz w:val="24"/>
          <w:szCs w:val="24"/>
        </w:rPr>
        <w:t>General Fund $55 million)</w:t>
      </w:r>
    </w:p>
    <w:p w14:paraId="0DCAD751" w14:textId="381207DE" w:rsidR="00B465F7" w:rsidRDefault="00B465F7" w:rsidP="00B465F7">
      <w:pPr>
        <w:pStyle w:val="ListParagraph"/>
        <w:numPr>
          <w:ilvl w:val="2"/>
          <w:numId w:val="9"/>
        </w:numPr>
        <w:rPr>
          <w:rFonts w:ascii="Times New Roman" w:hAnsi="Times New Roman" w:cs="Times New Roman"/>
          <w:sz w:val="24"/>
          <w:szCs w:val="24"/>
        </w:rPr>
      </w:pPr>
      <w:r>
        <w:rPr>
          <w:rFonts w:ascii="Times New Roman" w:hAnsi="Times New Roman" w:cs="Times New Roman"/>
          <w:sz w:val="24"/>
          <w:szCs w:val="24"/>
        </w:rPr>
        <w:t>2024 Capital Bond issue ($78 million)</w:t>
      </w:r>
    </w:p>
    <w:p w14:paraId="1DB418AA" w14:textId="361B1EAA" w:rsidR="00B465F7" w:rsidRDefault="00B465F7" w:rsidP="00B465F7">
      <w:pPr>
        <w:pStyle w:val="ListParagraph"/>
        <w:numPr>
          <w:ilvl w:val="2"/>
          <w:numId w:val="9"/>
        </w:numPr>
        <w:rPr>
          <w:rFonts w:ascii="Times New Roman" w:hAnsi="Times New Roman" w:cs="Times New Roman"/>
          <w:sz w:val="24"/>
          <w:szCs w:val="24"/>
        </w:rPr>
      </w:pPr>
      <w:r>
        <w:rPr>
          <w:rFonts w:ascii="Times New Roman" w:hAnsi="Times New Roman" w:cs="Times New Roman"/>
          <w:sz w:val="24"/>
          <w:szCs w:val="24"/>
        </w:rPr>
        <w:t>Community Care Behavioral Health ($50 million)</w:t>
      </w:r>
    </w:p>
    <w:p w14:paraId="07040019" w14:textId="25ED5E36" w:rsidR="00B465F7" w:rsidRPr="007E0BBE" w:rsidRDefault="00B465F7" w:rsidP="00B465F7">
      <w:pPr>
        <w:pStyle w:val="ListParagraph"/>
        <w:numPr>
          <w:ilvl w:val="2"/>
          <w:numId w:val="9"/>
        </w:numPr>
        <w:rPr>
          <w:rFonts w:ascii="Times New Roman" w:hAnsi="Times New Roman" w:cs="Times New Roman"/>
          <w:sz w:val="24"/>
          <w:szCs w:val="24"/>
        </w:rPr>
      </w:pPr>
      <w:r>
        <w:rPr>
          <w:rFonts w:ascii="Times New Roman" w:hAnsi="Times New Roman" w:cs="Times New Roman"/>
          <w:sz w:val="24"/>
          <w:szCs w:val="24"/>
        </w:rPr>
        <w:t>C-64 Sinking Fund ($8 million)</w:t>
      </w:r>
    </w:p>
    <w:p w14:paraId="33F923D8" w14:textId="5638AE35" w:rsidR="00B6241E" w:rsidRDefault="00B6241E" w:rsidP="00282D46">
      <w:pPr>
        <w:pStyle w:val="ListParagraph"/>
        <w:numPr>
          <w:ilvl w:val="0"/>
          <w:numId w:val="9"/>
        </w:numPr>
        <w:rPr>
          <w:rFonts w:ascii="Times New Roman" w:hAnsi="Times New Roman" w:cs="Times New Roman"/>
          <w:sz w:val="24"/>
          <w:szCs w:val="24"/>
        </w:rPr>
      </w:pPr>
      <w:r w:rsidRPr="00282D46">
        <w:rPr>
          <w:rFonts w:ascii="Times New Roman" w:hAnsi="Times New Roman" w:cs="Times New Roman"/>
          <w:sz w:val="24"/>
          <w:szCs w:val="24"/>
        </w:rPr>
        <w:t>Update on Banking RFP</w:t>
      </w:r>
    </w:p>
    <w:p w14:paraId="561D52CC" w14:textId="77777777" w:rsidR="007E0BBE" w:rsidRPr="007E0BBE" w:rsidRDefault="007E0BBE" w:rsidP="007E0BBE">
      <w:pPr>
        <w:pStyle w:val="ListParagraph"/>
        <w:numPr>
          <w:ilvl w:val="1"/>
          <w:numId w:val="9"/>
        </w:numPr>
        <w:rPr>
          <w:rFonts w:ascii="Times New Roman" w:hAnsi="Times New Roman" w:cs="Times New Roman"/>
          <w:sz w:val="24"/>
          <w:szCs w:val="24"/>
        </w:rPr>
      </w:pPr>
      <w:r w:rsidRPr="007E0BBE">
        <w:rPr>
          <w:rFonts w:ascii="Times New Roman" w:hAnsi="Times New Roman" w:cs="Times New Roman"/>
          <w:sz w:val="24"/>
          <w:szCs w:val="24"/>
        </w:rPr>
        <w:t>The current banking contracts are over 7 years old.</w:t>
      </w:r>
    </w:p>
    <w:p w14:paraId="7F8201A2" w14:textId="416702E2" w:rsidR="007E0BBE" w:rsidRDefault="007E0BBE" w:rsidP="007E0BBE">
      <w:pPr>
        <w:pStyle w:val="ListParagraph"/>
        <w:numPr>
          <w:ilvl w:val="1"/>
          <w:numId w:val="9"/>
        </w:numPr>
        <w:rPr>
          <w:rFonts w:ascii="Times New Roman" w:hAnsi="Times New Roman" w:cs="Times New Roman"/>
          <w:sz w:val="24"/>
          <w:szCs w:val="24"/>
        </w:rPr>
      </w:pPr>
      <w:r w:rsidRPr="007E0BBE">
        <w:rPr>
          <w:rFonts w:ascii="Times New Roman" w:hAnsi="Times New Roman" w:cs="Times New Roman"/>
          <w:sz w:val="24"/>
          <w:szCs w:val="24"/>
        </w:rPr>
        <w:t>We expect to select winners in early 2026</w:t>
      </w:r>
    </w:p>
    <w:p w14:paraId="010443E4" w14:textId="426FC9DB" w:rsidR="00B63DF1" w:rsidRDefault="00B63DF1" w:rsidP="007E0BBE">
      <w:pPr>
        <w:pStyle w:val="ListParagraph"/>
        <w:numPr>
          <w:ilvl w:val="1"/>
          <w:numId w:val="9"/>
        </w:numPr>
        <w:rPr>
          <w:rFonts w:ascii="Times New Roman" w:hAnsi="Times New Roman" w:cs="Times New Roman"/>
          <w:sz w:val="24"/>
          <w:szCs w:val="24"/>
        </w:rPr>
      </w:pPr>
      <w:r>
        <w:rPr>
          <w:rFonts w:ascii="Times New Roman" w:hAnsi="Times New Roman" w:cs="Times New Roman"/>
          <w:sz w:val="24"/>
          <w:szCs w:val="24"/>
        </w:rPr>
        <w:lastRenderedPageBreak/>
        <w:t>RFP includes the following areas:</w:t>
      </w:r>
    </w:p>
    <w:p w14:paraId="6AD763DF" w14:textId="5E4F2601" w:rsidR="00B63DF1" w:rsidRDefault="00B63DF1" w:rsidP="00B63DF1">
      <w:pPr>
        <w:pStyle w:val="ListParagraph"/>
        <w:numPr>
          <w:ilvl w:val="2"/>
          <w:numId w:val="9"/>
        </w:numPr>
        <w:rPr>
          <w:rFonts w:ascii="Times New Roman" w:hAnsi="Times New Roman" w:cs="Times New Roman"/>
          <w:sz w:val="24"/>
          <w:szCs w:val="24"/>
        </w:rPr>
      </w:pPr>
      <w:r>
        <w:rPr>
          <w:rFonts w:ascii="Times New Roman" w:hAnsi="Times New Roman" w:cs="Times New Roman"/>
          <w:sz w:val="24"/>
          <w:szCs w:val="24"/>
        </w:rPr>
        <w:t>Banking and Treasury Services</w:t>
      </w:r>
    </w:p>
    <w:p w14:paraId="346A76C2" w14:textId="6D4BFFF5" w:rsidR="00B63DF1" w:rsidRDefault="00B63DF1" w:rsidP="00B63DF1">
      <w:pPr>
        <w:pStyle w:val="ListParagraph"/>
        <w:numPr>
          <w:ilvl w:val="2"/>
          <w:numId w:val="9"/>
        </w:numPr>
        <w:rPr>
          <w:rFonts w:ascii="Times New Roman" w:hAnsi="Times New Roman" w:cs="Times New Roman"/>
          <w:sz w:val="24"/>
          <w:szCs w:val="24"/>
        </w:rPr>
      </w:pPr>
      <w:r>
        <w:rPr>
          <w:rFonts w:ascii="Times New Roman" w:hAnsi="Times New Roman" w:cs="Times New Roman"/>
          <w:sz w:val="24"/>
          <w:szCs w:val="24"/>
        </w:rPr>
        <w:t>Custodial Services – holding investments</w:t>
      </w:r>
    </w:p>
    <w:p w14:paraId="0534AEF1" w14:textId="6DBDEAC7" w:rsidR="00B63DF1" w:rsidRDefault="00B63DF1" w:rsidP="00B63DF1">
      <w:pPr>
        <w:pStyle w:val="ListParagraph"/>
        <w:numPr>
          <w:ilvl w:val="2"/>
          <w:numId w:val="9"/>
        </w:numPr>
        <w:rPr>
          <w:rFonts w:ascii="Times New Roman" w:hAnsi="Times New Roman" w:cs="Times New Roman"/>
          <w:sz w:val="24"/>
          <w:szCs w:val="24"/>
        </w:rPr>
      </w:pPr>
      <w:r>
        <w:rPr>
          <w:rFonts w:ascii="Times New Roman" w:hAnsi="Times New Roman" w:cs="Times New Roman"/>
          <w:sz w:val="24"/>
          <w:szCs w:val="24"/>
        </w:rPr>
        <w:t>Lockbox Services – receiving payments by mail</w:t>
      </w:r>
    </w:p>
    <w:p w14:paraId="489AD84B" w14:textId="65E79524" w:rsidR="00B63DF1" w:rsidRDefault="00B63DF1" w:rsidP="00B63DF1">
      <w:pPr>
        <w:pStyle w:val="ListParagraph"/>
        <w:numPr>
          <w:ilvl w:val="2"/>
          <w:numId w:val="9"/>
        </w:numPr>
        <w:rPr>
          <w:rFonts w:ascii="Times New Roman" w:hAnsi="Times New Roman" w:cs="Times New Roman"/>
          <w:sz w:val="24"/>
          <w:szCs w:val="24"/>
        </w:rPr>
      </w:pPr>
      <w:r>
        <w:rPr>
          <w:rFonts w:ascii="Times New Roman" w:hAnsi="Times New Roman" w:cs="Times New Roman"/>
          <w:sz w:val="24"/>
          <w:szCs w:val="24"/>
        </w:rPr>
        <w:t>Merchant Services – accepting credit cards</w:t>
      </w:r>
    </w:p>
    <w:p w14:paraId="4D52469C" w14:textId="7D651B78" w:rsidR="00B63DF1" w:rsidRPr="00282D46" w:rsidRDefault="00B63DF1" w:rsidP="00B63DF1">
      <w:pPr>
        <w:pStyle w:val="ListParagraph"/>
        <w:numPr>
          <w:ilvl w:val="2"/>
          <w:numId w:val="9"/>
        </w:numPr>
        <w:rPr>
          <w:rFonts w:ascii="Times New Roman" w:hAnsi="Times New Roman" w:cs="Times New Roman"/>
          <w:sz w:val="24"/>
          <w:szCs w:val="24"/>
        </w:rPr>
      </w:pPr>
      <w:r>
        <w:rPr>
          <w:rFonts w:ascii="Times New Roman" w:hAnsi="Times New Roman" w:cs="Times New Roman"/>
          <w:sz w:val="24"/>
          <w:szCs w:val="24"/>
        </w:rPr>
        <w:t>Payment Execution Services – transitioning outgoing payments to both companies and individuals to be more digital.</w:t>
      </w:r>
    </w:p>
    <w:p w14:paraId="0050BD0D" w14:textId="77777777" w:rsidR="00B6241E" w:rsidRDefault="00B6241E" w:rsidP="00EE78CA">
      <w:pPr>
        <w:pStyle w:val="ListParagraph"/>
        <w:spacing w:line="240" w:lineRule="auto"/>
        <w:ind w:left="1440"/>
        <w:jc w:val="both"/>
        <w:rPr>
          <w:rFonts w:ascii="Times New Roman" w:hAnsi="Times New Roman" w:cs="Times New Roman"/>
          <w:sz w:val="24"/>
          <w:szCs w:val="24"/>
        </w:rPr>
      </w:pPr>
    </w:p>
    <w:p w14:paraId="024B378B" w14:textId="131144C1" w:rsidR="00B6241E" w:rsidRPr="00B6241E" w:rsidRDefault="00B02F25" w:rsidP="00F10F07">
      <w:pPr>
        <w:pStyle w:val="ListParagraph"/>
        <w:numPr>
          <w:ilvl w:val="0"/>
          <w:numId w:val="12"/>
        </w:numPr>
        <w:spacing w:line="240" w:lineRule="auto"/>
        <w:jc w:val="both"/>
        <w:rPr>
          <w:rFonts w:ascii="Times New Roman" w:hAnsi="Times New Roman" w:cs="Times New Roman"/>
          <w:sz w:val="24"/>
          <w:szCs w:val="24"/>
        </w:rPr>
      </w:pPr>
      <w:r>
        <w:rPr>
          <w:rFonts w:ascii="Times New Roman" w:hAnsi="Times New Roman" w:cs="Times New Roman"/>
          <w:b/>
          <w:bCs/>
          <w:sz w:val="24"/>
          <w:szCs w:val="24"/>
        </w:rPr>
        <w:t>GENERAL DISCUSSION</w:t>
      </w:r>
    </w:p>
    <w:p w14:paraId="1CD2002F" w14:textId="3D8922E6" w:rsidR="00B6241E" w:rsidRPr="00B6241E" w:rsidRDefault="00B6241E" w:rsidP="00B6241E">
      <w:pPr>
        <w:spacing w:line="240" w:lineRule="auto"/>
        <w:ind w:left="360"/>
        <w:jc w:val="both"/>
        <w:rPr>
          <w:rFonts w:ascii="Times New Roman" w:hAnsi="Times New Roman" w:cs="Times New Roman"/>
          <w:sz w:val="24"/>
          <w:szCs w:val="24"/>
        </w:rPr>
      </w:pPr>
      <w:r>
        <w:rPr>
          <w:rFonts w:ascii="Times New Roman" w:hAnsi="Times New Roman" w:cs="Times New Roman"/>
          <w:sz w:val="24"/>
          <w:szCs w:val="24"/>
        </w:rPr>
        <w:t>None</w:t>
      </w:r>
    </w:p>
    <w:p w14:paraId="4893E173" w14:textId="77777777" w:rsidR="00EE78CA" w:rsidRDefault="00EE78CA" w:rsidP="00EE78CA">
      <w:pPr>
        <w:pStyle w:val="ListParagraph"/>
        <w:spacing w:line="240" w:lineRule="auto"/>
        <w:ind w:left="360"/>
        <w:jc w:val="both"/>
        <w:rPr>
          <w:rFonts w:ascii="Times New Roman" w:hAnsi="Times New Roman" w:cs="Times New Roman"/>
          <w:b/>
          <w:bCs/>
          <w:sz w:val="24"/>
          <w:szCs w:val="24"/>
        </w:rPr>
      </w:pPr>
    </w:p>
    <w:p w14:paraId="766A3BE8" w14:textId="35A2758E" w:rsidR="00B02F25" w:rsidRPr="00EE78CA" w:rsidRDefault="00B02F25" w:rsidP="00F10F07">
      <w:pPr>
        <w:pStyle w:val="ListParagraph"/>
        <w:numPr>
          <w:ilvl w:val="0"/>
          <w:numId w:val="12"/>
        </w:numPr>
        <w:spacing w:line="240" w:lineRule="auto"/>
        <w:jc w:val="both"/>
        <w:rPr>
          <w:rFonts w:ascii="Times New Roman" w:hAnsi="Times New Roman" w:cs="Times New Roman"/>
          <w:sz w:val="24"/>
          <w:szCs w:val="24"/>
        </w:rPr>
      </w:pPr>
      <w:r w:rsidRPr="00B02F25">
        <w:rPr>
          <w:rFonts w:ascii="Times New Roman" w:hAnsi="Times New Roman" w:cs="Times New Roman"/>
          <w:b/>
          <w:bCs/>
          <w:sz w:val="24"/>
          <w:szCs w:val="24"/>
        </w:rPr>
        <w:t>NEW BUSIN</w:t>
      </w:r>
      <w:r>
        <w:rPr>
          <w:rFonts w:ascii="Times New Roman" w:hAnsi="Times New Roman" w:cs="Times New Roman"/>
          <w:b/>
          <w:bCs/>
          <w:sz w:val="24"/>
          <w:szCs w:val="24"/>
        </w:rPr>
        <w:t>ESS</w:t>
      </w:r>
    </w:p>
    <w:p w14:paraId="70C6D9DB" w14:textId="1FB7C579" w:rsidR="00EE78CA" w:rsidRPr="00EE78CA" w:rsidRDefault="00EE78CA" w:rsidP="00EE78CA">
      <w:pPr>
        <w:spacing w:line="240" w:lineRule="auto"/>
        <w:ind w:left="360"/>
        <w:jc w:val="both"/>
        <w:rPr>
          <w:rFonts w:ascii="Times New Roman" w:hAnsi="Times New Roman" w:cs="Times New Roman"/>
          <w:sz w:val="24"/>
          <w:szCs w:val="24"/>
        </w:rPr>
      </w:pPr>
      <w:r>
        <w:rPr>
          <w:rFonts w:ascii="Times New Roman" w:hAnsi="Times New Roman" w:cs="Times New Roman"/>
          <w:sz w:val="24"/>
          <w:szCs w:val="24"/>
        </w:rPr>
        <w:t>None</w:t>
      </w:r>
    </w:p>
    <w:p w14:paraId="627A5200" w14:textId="77777777" w:rsidR="00D43B13" w:rsidRPr="00D43B13" w:rsidRDefault="00D43B13" w:rsidP="00D43B13">
      <w:pPr>
        <w:pStyle w:val="ListParagraph"/>
        <w:rPr>
          <w:rFonts w:ascii="Times New Roman" w:hAnsi="Times New Roman" w:cs="Times New Roman"/>
          <w:sz w:val="24"/>
          <w:szCs w:val="24"/>
        </w:rPr>
      </w:pPr>
    </w:p>
    <w:p w14:paraId="0EA8F6DD" w14:textId="77777777" w:rsidR="00D43B13" w:rsidRPr="00D43B13" w:rsidRDefault="00D43B13" w:rsidP="00F10F07">
      <w:pPr>
        <w:pStyle w:val="ListParagraph"/>
        <w:numPr>
          <w:ilvl w:val="0"/>
          <w:numId w:val="12"/>
        </w:numPr>
        <w:spacing w:line="240" w:lineRule="auto"/>
        <w:jc w:val="both"/>
        <w:rPr>
          <w:rFonts w:ascii="Times New Roman" w:hAnsi="Times New Roman" w:cs="Times New Roman"/>
          <w:sz w:val="24"/>
          <w:szCs w:val="24"/>
        </w:rPr>
      </w:pPr>
      <w:r>
        <w:rPr>
          <w:rFonts w:ascii="Times New Roman" w:hAnsi="Times New Roman" w:cs="Times New Roman"/>
          <w:b/>
          <w:bCs/>
          <w:sz w:val="24"/>
          <w:szCs w:val="24"/>
        </w:rPr>
        <w:t>NEXT MEETING</w:t>
      </w:r>
    </w:p>
    <w:p w14:paraId="4465F1F2" w14:textId="613DE421" w:rsidR="00E1385B" w:rsidRPr="00B02F25" w:rsidRDefault="00B6241E" w:rsidP="00EE78CA">
      <w:pPr>
        <w:spacing w:line="240" w:lineRule="auto"/>
        <w:ind w:left="360"/>
        <w:jc w:val="both"/>
        <w:rPr>
          <w:rFonts w:ascii="Times New Roman" w:hAnsi="Times New Roman" w:cs="Times New Roman"/>
          <w:sz w:val="24"/>
          <w:szCs w:val="24"/>
        </w:rPr>
      </w:pPr>
      <w:r>
        <w:rPr>
          <w:rFonts w:ascii="Times New Roman" w:hAnsi="Times New Roman" w:cs="Times New Roman"/>
          <w:sz w:val="24"/>
          <w:szCs w:val="24"/>
        </w:rPr>
        <w:t>Date and time to be determined.</w:t>
      </w:r>
    </w:p>
    <w:p w14:paraId="4FED3DFD" w14:textId="5B6FFEE1" w:rsidR="00992329" w:rsidRDefault="00992329" w:rsidP="000D4E1F">
      <w:pPr>
        <w:pStyle w:val="ListParagraph"/>
        <w:spacing w:line="240" w:lineRule="auto"/>
        <w:ind w:left="2160"/>
        <w:jc w:val="both"/>
        <w:rPr>
          <w:rFonts w:ascii="Times New Roman" w:hAnsi="Times New Roman" w:cs="Times New Roman"/>
          <w:sz w:val="24"/>
          <w:szCs w:val="24"/>
        </w:rPr>
      </w:pPr>
    </w:p>
    <w:p w14:paraId="7291F41F" w14:textId="08F6173B" w:rsidR="00992329" w:rsidRPr="00992329" w:rsidRDefault="00992329" w:rsidP="00F10F07">
      <w:pPr>
        <w:pStyle w:val="ListParagraph"/>
        <w:numPr>
          <w:ilvl w:val="0"/>
          <w:numId w:val="12"/>
        </w:numPr>
        <w:spacing w:line="240" w:lineRule="auto"/>
        <w:jc w:val="both"/>
        <w:rPr>
          <w:rFonts w:ascii="Times New Roman" w:hAnsi="Times New Roman" w:cs="Times New Roman"/>
          <w:sz w:val="24"/>
          <w:szCs w:val="24"/>
        </w:rPr>
      </w:pPr>
      <w:r>
        <w:rPr>
          <w:rFonts w:ascii="Times New Roman" w:hAnsi="Times New Roman" w:cs="Times New Roman"/>
          <w:b/>
          <w:bCs/>
          <w:sz w:val="24"/>
          <w:szCs w:val="24"/>
        </w:rPr>
        <w:t>ADJOUNRMENT</w:t>
      </w:r>
    </w:p>
    <w:p w14:paraId="63E5EB61" w14:textId="5A5D57DE" w:rsidR="00992329" w:rsidRPr="00992329" w:rsidRDefault="00992329" w:rsidP="00992329">
      <w:pPr>
        <w:spacing w:line="240" w:lineRule="auto"/>
        <w:ind w:left="360"/>
        <w:jc w:val="both"/>
        <w:rPr>
          <w:rFonts w:ascii="Times New Roman" w:hAnsi="Times New Roman" w:cs="Times New Roman"/>
          <w:i/>
          <w:iCs/>
          <w:sz w:val="24"/>
          <w:szCs w:val="24"/>
        </w:rPr>
      </w:pPr>
      <w:r>
        <w:rPr>
          <w:rFonts w:ascii="Times New Roman" w:hAnsi="Times New Roman" w:cs="Times New Roman"/>
          <w:i/>
          <w:iCs/>
          <w:sz w:val="24"/>
          <w:szCs w:val="24"/>
        </w:rPr>
        <w:t>A motion was made</w:t>
      </w:r>
      <w:r w:rsidR="00F10F07">
        <w:rPr>
          <w:rFonts w:ascii="Times New Roman" w:hAnsi="Times New Roman" w:cs="Times New Roman"/>
          <w:i/>
          <w:iCs/>
          <w:sz w:val="24"/>
          <w:szCs w:val="24"/>
        </w:rPr>
        <w:t xml:space="preserve"> by</w:t>
      </w:r>
      <w:r>
        <w:rPr>
          <w:rFonts w:ascii="Times New Roman" w:hAnsi="Times New Roman" w:cs="Times New Roman"/>
          <w:i/>
          <w:iCs/>
          <w:sz w:val="24"/>
          <w:szCs w:val="24"/>
        </w:rPr>
        <w:t xml:space="preserve"> Board </w:t>
      </w:r>
      <w:r w:rsidR="00B6241E">
        <w:rPr>
          <w:rFonts w:ascii="Times New Roman" w:hAnsi="Times New Roman" w:cs="Times New Roman"/>
          <w:i/>
          <w:iCs/>
          <w:sz w:val="24"/>
          <w:szCs w:val="24"/>
        </w:rPr>
        <w:t xml:space="preserve">Member </w:t>
      </w:r>
      <w:r w:rsidR="00BA7763">
        <w:rPr>
          <w:rFonts w:ascii="Times New Roman" w:hAnsi="Times New Roman" w:cs="Times New Roman"/>
          <w:i/>
          <w:iCs/>
          <w:sz w:val="24"/>
          <w:szCs w:val="24"/>
        </w:rPr>
        <w:t>Brusselars</w:t>
      </w:r>
      <w:r>
        <w:rPr>
          <w:rFonts w:ascii="Times New Roman" w:hAnsi="Times New Roman" w:cs="Times New Roman"/>
          <w:i/>
          <w:iCs/>
          <w:sz w:val="24"/>
          <w:szCs w:val="24"/>
        </w:rPr>
        <w:t xml:space="preserve">, </w:t>
      </w:r>
      <w:r w:rsidR="00B6241E">
        <w:rPr>
          <w:rFonts w:ascii="Times New Roman" w:hAnsi="Times New Roman" w:cs="Times New Roman"/>
          <w:i/>
          <w:iCs/>
          <w:sz w:val="24"/>
          <w:szCs w:val="24"/>
        </w:rPr>
        <w:t>duly seconded by</w:t>
      </w:r>
      <w:r w:rsidR="00480522">
        <w:rPr>
          <w:rFonts w:ascii="Times New Roman" w:hAnsi="Times New Roman" w:cs="Times New Roman"/>
          <w:i/>
          <w:iCs/>
          <w:sz w:val="24"/>
          <w:szCs w:val="24"/>
        </w:rPr>
        <w:t xml:space="preserve"> Board</w:t>
      </w:r>
      <w:r>
        <w:rPr>
          <w:rFonts w:ascii="Times New Roman" w:hAnsi="Times New Roman" w:cs="Times New Roman"/>
          <w:i/>
          <w:iCs/>
          <w:sz w:val="24"/>
          <w:szCs w:val="24"/>
        </w:rPr>
        <w:t xml:space="preserve"> </w:t>
      </w:r>
      <w:r w:rsidR="00B6241E">
        <w:rPr>
          <w:rFonts w:ascii="Times New Roman" w:hAnsi="Times New Roman" w:cs="Times New Roman"/>
          <w:i/>
          <w:iCs/>
          <w:sz w:val="24"/>
          <w:szCs w:val="24"/>
        </w:rPr>
        <w:t>Member Weise</w:t>
      </w:r>
      <w:r>
        <w:rPr>
          <w:rFonts w:ascii="Times New Roman" w:hAnsi="Times New Roman" w:cs="Times New Roman"/>
          <w:i/>
          <w:iCs/>
          <w:sz w:val="24"/>
          <w:szCs w:val="24"/>
        </w:rPr>
        <w:t xml:space="preserve"> to adjourn the meeting at </w:t>
      </w:r>
      <w:r w:rsidR="00B6241E">
        <w:rPr>
          <w:rFonts w:ascii="Times New Roman" w:hAnsi="Times New Roman" w:cs="Times New Roman"/>
          <w:i/>
          <w:iCs/>
          <w:sz w:val="24"/>
          <w:szCs w:val="24"/>
        </w:rPr>
        <w:t>1:</w:t>
      </w:r>
      <w:r w:rsidR="00BA7763">
        <w:rPr>
          <w:rFonts w:ascii="Times New Roman" w:hAnsi="Times New Roman" w:cs="Times New Roman"/>
          <w:i/>
          <w:iCs/>
          <w:sz w:val="24"/>
          <w:szCs w:val="24"/>
        </w:rPr>
        <w:t>29</w:t>
      </w:r>
      <w:r>
        <w:rPr>
          <w:rFonts w:ascii="Times New Roman" w:hAnsi="Times New Roman" w:cs="Times New Roman"/>
          <w:i/>
          <w:iCs/>
          <w:sz w:val="24"/>
          <w:szCs w:val="24"/>
        </w:rPr>
        <w:t xml:space="preserve"> p.m.  </w:t>
      </w:r>
    </w:p>
    <w:sectPr w:rsidR="00992329" w:rsidRPr="00992329" w:rsidSect="007E0BBE">
      <w:headerReference w:type="even" r:id="rId8"/>
      <w:headerReference w:type="default" r:id="rId9"/>
      <w:footerReference w:type="even" r:id="rId10"/>
      <w:footerReference w:type="default" r:id="rId11"/>
      <w:headerReference w:type="first" r:id="rId12"/>
      <w:footerReference w:type="first" r:id="rId13"/>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621BC2" w14:textId="77777777" w:rsidR="007D3929" w:rsidRDefault="007D3929" w:rsidP="004915D5">
      <w:pPr>
        <w:spacing w:after="0" w:line="240" w:lineRule="auto"/>
      </w:pPr>
      <w:r>
        <w:separator/>
      </w:r>
    </w:p>
  </w:endnote>
  <w:endnote w:type="continuationSeparator" w:id="0">
    <w:p w14:paraId="2BCCFC02" w14:textId="77777777" w:rsidR="007D3929" w:rsidRDefault="007D3929" w:rsidP="004915D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B9B154" w14:textId="77777777" w:rsidR="004915D5" w:rsidRDefault="004915D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85BF5B" w14:textId="77777777" w:rsidR="004915D5" w:rsidRDefault="004915D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5C2295" w14:textId="77777777" w:rsidR="004915D5" w:rsidRDefault="004915D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2DB3DF" w14:textId="77777777" w:rsidR="007D3929" w:rsidRDefault="007D3929" w:rsidP="004915D5">
      <w:pPr>
        <w:spacing w:after="0" w:line="240" w:lineRule="auto"/>
      </w:pPr>
      <w:r>
        <w:separator/>
      </w:r>
    </w:p>
  </w:footnote>
  <w:footnote w:type="continuationSeparator" w:id="0">
    <w:p w14:paraId="5068D496" w14:textId="77777777" w:rsidR="007D3929" w:rsidRDefault="007D3929" w:rsidP="004915D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C7E443" w14:textId="77777777" w:rsidR="004915D5" w:rsidRDefault="004915D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2CA948" w14:textId="31F55E80" w:rsidR="004915D5" w:rsidRDefault="004915D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C391A8" w14:textId="77777777" w:rsidR="004915D5" w:rsidRDefault="004915D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8D5364"/>
    <w:multiLevelType w:val="hybridMultilevel"/>
    <w:tmpl w:val="EA1A698A"/>
    <w:lvl w:ilvl="0" w:tplc="4C329B1C">
      <w:start w:val="1"/>
      <w:numFmt w:val="bullet"/>
      <w:lvlText w:val="•"/>
      <w:lvlJc w:val="left"/>
      <w:pPr>
        <w:tabs>
          <w:tab w:val="num" w:pos="720"/>
        </w:tabs>
        <w:ind w:left="720" w:hanging="360"/>
      </w:pPr>
      <w:rPr>
        <w:rFonts w:ascii="Arial" w:hAnsi="Arial" w:hint="default"/>
      </w:rPr>
    </w:lvl>
    <w:lvl w:ilvl="1" w:tplc="FE1AB6A6">
      <w:numFmt w:val="bullet"/>
      <w:lvlText w:val="•"/>
      <w:lvlJc w:val="left"/>
      <w:pPr>
        <w:tabs>
          <w:tab w:val="num" w:pos="1440"/>
        </w:tabs>
        <w:ind w:left="1440" w:hanging="360"/>
      </w:pPr>
      <w:rPr>
        <w:rFonts w:ascii="Arial" w:hAnsi="Arial" w:hint="default"/>
      </w:rPr>
    </w:lvl>
    <w:lvl w:ilvl="2" w:tplc="86DC44D0" w:tentative="1">
      <w:start w:val="1"/>
      <w:numFmt w:val="bullet"/>
      <w:lvlText w:val="•"/>
      <w:lvlJc w:val="left"/>
      <w:pPr>
        <w:tabs>
          <w:tab w:val="num" w:pos="2160"/>
        </w:tabs>
        <w:ind w:left="2160" w:hanging="360"/>
      </w:pPr>
      <w:rPr>
        <w:rFonts w:ascii="Arial" w:hAnsi="Arial" w:hint="default"/>
      </w:rPr>
    </w:lvl>
    <w:lvl w:ilvl="3" w:tplc="6A20AEE2" w:tentative="1">
      <w:start w:val="1"/>
      <w:numFmt w:val="bullet"/>
      <w:lvlText w:val="•"/>
      <w:lvlJc w:val="left"/>
      <w:pPr>
        <w:tabs>
          <w:tab w:val="num" w:pos="2880"/>
        </w:tabs>
        <w:ind w:left="2880" w:hanging="360"/>
      </w:pPr>
      <w:rPr>
        <w:rFonts w:ascii="Arial" w:hAnsi="Arial" w:hint="default"/>
      </w:rPr>
    </w:lvl>
    <w:lvl w:ilvl="4" w:tplc="C9488A0C" w:tentative="1">
      <w:start w:val="1"/>
      <w:numFmt w:val="bullet"/>
      <w:lvlText w:val="•"/>
      <w:lvlJc w:val="left"/>
      <w:pPr>
        <w:tabs>
          <w:tab w:val="num" w:pos="3600"/>
        </w:tabs>
        <w:ind w:left="3600" w:hanging="360"/>
      </w:pPr>
      <w:rPr>
        <w:rFonts w:ascii="Arial" w:hAnsi="Arial" w:hint="default"/>
      </w:rPr>
    </w:lvl>
    <w:lvl w:ilvl="5" w:tplc="77C2D99E" w:tentative="1">
      <w:start w:val="1"/>
      <w:numFmt w:val="bullet"/>
      <w:lvlText w:val="•"/>
      <w:lvlJc w:val="left"/>
      <w:pPr>
        <w:tabs>
          <w:tab w:val="num" w:pos="4320"/>
        </w:tabs>
        <w:ind w:left="4320" w:hanging="360"/>
      </w:pPr>
      <w:rPr>
        <w:rFonts w:ascii="Arial" w:hAnsi="Arial" w:hint="default"/>
      </w:rPr>
    </w:lvl>
    <w:lvl w:ilvl="6" w:tplc="213C6A14" w:tentative="1">
      <w:start w:val="1"/>
      <w:numFmt w:val="bullet"/>
      <w:lvlText w:val="•"/>
      <w:lvlJc w:val="left"/>
      <w:pPr>
        <w:tabs>
          <w:tab w:val="num" w:pos="5040"/>
        </w:tabs>
        <w:ind w:left="5040" w:hanging="360"/>
      </w:pPr>
      <w:rPr>
        <w:rFonts w:ascii="Arial" w:hAnsi="Arial" w:hint="default"/>
      </w:rPr>
    </w:lvl>
    <w:lvl w:ilvl="7" w:tplc="E7F8BB2E" w:tentative="1">
      <w:start w:val="1"/>
      <w:numFmt w:val="bullet"/>
      <w:lvlText w:val="•"/>
      <w:lvlJc w:val="left"/>
      <w:pPr>
        <w:tabs>
          <w:tab w:val="num" w:pos="5760"/>
        </w:tabs>
        <w:ind w:left="5760" w:hanging="360"/>
      </w:pPr>
      <w:rPr>
        <w:rFonts w:ascii="Arial" w:hAnsi="Arial" w:hint="default"/>
      </w:rPr>
    </w:lvl>
    <w:lvl w:ilvl="8" w:tplc="47529C68" w:tentative="1">
      <w:start w:val="1"/>
      <w:numFmt w:val="bullet"/>
      <w:lvlText w:val="•"/>
      <w:lvlJc w:val="left"/>
      <w:pPr>
        <w:tabs>
          <w:tab w:val="num" w:pos="6480"/>
        </w:tabs>
        <w:ind w:left="6480" w:hanging="360"/>
      </w:pPr>
      <w:rPr>
        <w:rFonts w:ascii="Arial" w:hAnsi="Arial" w:hint="default"/>
      </w:rPr>
    </w:lvl>
  </w:abstractNum>
  <w:abstractNum w:abstractNumId="1" w15:restartNumberingAfterBreak="0">
    <w:nsid w:val="07B42256"/>
    <w:multiLevelType w:val="hybridMultilevel"/>
    <w:tmpl w:val="EFFE6416"/>
    <w:lvl w:ilvl="0" w:tplc="2CB8E918">
      <w:start w:val="1"/>
      <w:numFmt w:val="bullet"/>
      <w:lvlText w:val="•"/>
      <w:lvlJc w:val="left"/>
      <w:pPr>
        <w:tabs>
          <w:tab w:val="num" w:pos="720"/>
        </w:tabs>
        <w:ind w:left="720" w:hanging="360"/>
      </w:pPr>
      <w:rPr>
        <w:rFonts w:ascii="Arial" w:hAnsi="Arial" w:hint="default"/>
      </w:rPr>
    </w:lvl>
    <w:lvl w:ilvl="1" w:tplc="BDBC7664">
      <w:numFmt w:val="bullet"/>
      <w:lvlText w:val="•"/>
      <w:lvlJc w:val="left"/>
      <w:pPr>
        <w:tabs>
          <w:tab w:val="num" w:pos="1440"/>
        </w:tabs>
        <w:ind w:left="1440" w:hanging="360"/>
      </w:pPr>
      <w:rPr>
        <w:rFonts w:ascii="Arial" w:hAnsi="Arial" w:hint="default"/>
      </w:rPr>
    </w:lvl>
    <w:lvl w:ilvl="2" w:tplc="75468806" w:tentative="1">
      <w:start w:val="1"/>
      <w:numFmt w:val="bullet"/>
      <w:lvlText w:val="•"/>
      <w:lvlJc w:val="left"/>
      <w:pPr>
        <w:tabs>
          <w:tab w:val="num" w:pos="2160"/>
        </w:tabs>
        <w:ind w:left="2160" w:hanging="360"/>
      </w:pPr>
      <w:rPr>
        <w:rFonts w:ascii="Arial" w:hAnsi="Arial" w:hint="default"/>
      </w:rPr>
    </w:lvl>
    <w:lvl w:ilvl="3" w:tplc="F4700C7E" w:tentative="1">
      <w:start w:val="1"/>
      <w:numFmt w:val="bullet"/>
      <w:lvlText w:val="•"/>
      <w:lvlJc w:val="left"/>
      <w:pPr>
        <w:tabs>
          <w:tab w:val="num" w:pos="2880"/>
        </w:tabs>
        <w:ind w:left="2880" w:hanging="360"/>
      </w:pPr>
      <w:rPr>
        <w:rFonts w:ascii="Arial" w:hAnsi="Arial" w:hint="default"/>
      </w:rPr>
    </w:lvl>
    <w:lvl w:ilvl="4" w:tplc="98069434" w:tentative="1">
      <w:start w:val="1"/>
      <w:numFmt w:val="bullet"/>
      <w:lvlText w:val="•"/>
      <w:lvlJc w:val="left"/>
      <w:pPr>
        <w:tabs>
          <w:tab w:val="num" w:pos="3600"/>
        </w:tabs>
        <w:ind w:left="3600" w:hanging="360"/>
      </w:pPr>
      <w:rPr>
        <w:rFonts w:ascii="Arial" w:hAnsi="Arial" w:hint="default"/>
      </w:rPr>
    </w:lvl>
    <w:lvl w:ilvl="5" w:tplc="24785898" w:tentative="1">
      <w:start w:val="1"/>
      <w:numFmt w:val="bullet"/>
      <w:lvlText w:val="•"/>
      <w:lvlJc w:val="left"/>
      <w:pPr>
        <w:tabs>
          <w:tab w:val="num" w:pos="4320"/>
        </w:tabs>
        <w:ind w:left="4320" w:hanging="360"/>
      </w:pPr>
      <w:rPr>
        <w:rFonts w:ascii="Arial" w:hAnsi="Arial" w:hint="default"/>
      </w:rPr>
    </w:lvl>
    <w:lvl w:ilvl="6" w:tplc="329CF4A8" w:tentative="1">
      <w:start w:val="1"/>
      <w:numFmt w:val="bullet"/>
      <w:lvlText w:val="•"/>
      <w:lvlJc w:val="left"/>
      <w:pPr>
        <w:tabs>
          <w:tab w:val="num" w:pos="5040"/>
        </w:tabs>
        <w:ind w:left="5040" w:hanging="360"/>
      </w:pPr>
      <w:rPr>
        <w:rFonts w:ascii="Arial" w:hAnsi="Arial" w:hint="default"/>
      </w:rPr>
    </w:lvl>
    <w:lvl w:ilvl="7" w:tplc="8E56DE40" w:tentative="1">
      <w:start w:val="1"/>
      <w:numFmt w:val="bullet"/>
      <w:lvlText w:val="•"/>
      <w:lvlJc w:val="left"/>
      <w:pPr>
        <w:tabs>
          <w:tab w:val="num" w:pos="5760"/>
        </w:tabs>
        <w:ind w:left="5760" w:hanging="360"/>
      </w:pPr>
      <w:rPr>
        <w:rFonts w:ascii="Arial" w:hAnsi="Arial" w:hint="default"/>
      </w:rPr>
    </w:lvl>
    <w:lvl w:ilvl="8" w:tplc="BEC29E68"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08457735"/>
    <w:multiLevelType w:val="hybridMultilevel"/>
    <w:tmpl w:val="3A0C4F86"/>
    <w:lvl w:ilvl="0" w:tplc="56601D8C">
      <w:start w:val="1"/>
      <w:numFmt w:val="lowerLetter"/>
      <w:lvlText w:val="%1."/>
      <w:lvlJc w:val="left"/>
      <w:pPr>
        <w:ind w:left="1800" w:hanging="360"/>
      </w:pPr>
      <w:rPr>
        <w:rFonts w:hint="default"/>
      </w:rPr>
    </w:lvl>
    <w:lvl w:ilvl="1" w:tplc="04090019">
      <w:start w:val="1"/>
      <w:numFmt w:val="lowerLetter"/>
      <w:lvlText w:val="%2."/>
      <w:lvlJc w:val="left"/>
      <w:pPr>
        <w:ind w:left="1800" w:hanging="360"/>
      </w:pPr>
    </w:lvl>
    <w:lvl w:ilvl="2" w:tplc="04090001">
      <w:start w:val="1"/>
      <w:numFmt w:val="bullet"/>
      <w:lvlText w:val=""/>
      <w:lvlJc w:val="left"/>
      <w:pPr>
        <w:ind w:left="2520" w:hanging="360"/>
      </w:pPr>
      <w:rPr>
        <w:rFonts w:ascii="Symbol" w:hAnsi="Symbol" w:hint="default"/>
      </w:rPr>
    </w:lvl>
    <w:lvl w:ilvl="3" w:tplc="04090003">
      <w:start w:val="1"/>
      <w:numFmt w:val="bullet"/>
      <w:lvlText w:val="o"/>
      <w:lvlJc w:val="left"/>
      <w:pPr>
        <w:ind w:left="3240" w:hanging="360"/>
      </w:pPr>
      <w:rPr>
        <w:rFonts w:ascii="Courier New" w:hAnsi="Courier New" w:cs="Courier New" w:hint="default"/>
      </w:rPr>
    </w:lvl>
    <w:lvl w:ilvl="4" w:tplc="04090005">
      <w:start w:val="1"/>
      <w:numFmt w:val="bullet"/>
      <w:lvlText w:val=""/>
      <w:lvlJc w:val="left"/>
      <w:pPr>
        <w:ind w:left="3960" w:hanging="360"/>
      </w:pPr>
      <w:rPr>
        <w:rFonts w:ascii="Wingdings" w:hAnsi="Wingdings" w:hint="default"/>
      </w:r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09633F6E"/>
    <w:multiLevelType w:val="hybridMultilevel"/>
    <w:tmpl w:val="2F86A0F4"/>
    <w:lvl w:ilvl="0" w:tplc="23D65596">
      <w:start w:val="1"/>
      <w:numFmt w:val="bullet"/>
      <w:lvlText w:val="•"/>
      <w:lvlJc w:val="left"/>
      <w:pPr>
        <w:tabs>
          <w:tab w:val="num" w:pos="720"/>
        </w:tabs>
        <w:ind w:left="720" w:hanging="360"/>
      </w:pPr>
      <w:rPr>
        <w:rFonts w:ascii="Arial" w:hAnsi="Arial" w:hint="default"/>
      </w:rPr>
    </w:lvl>
    <w:lvl w:ilvl="1" w:tplc="DE8C1C72" w:tentative="1">
      <w:start w:val="1"/>
      <w:numFmt w:val="bullet"/>
      <w:lvlText w:val="•"/>
      <w:lvlJc w:val="left"/>
      <w:pPr>
        <w:tabs>
          <w:tab w:val="num" w:pos="1440"/>
        </w:tabs>
        <w:ind w:left="1440" w:hanging="360"/>
      </w:pPr>
      <w:rPr>
        <w:rFonts w:ascii="Arial" w:hAnsi="Arial" w:hint="default"/>
      </w:rPr>
    </w:lvl>
    <w:lvl w:ilvl="2" w:tplc="93F6EB4C" w:tentative="1">
      <w:start w:val="1"/>
      <w:numFmt w:val="bullet"/>
      <w:lvlText w:val="•"/>
      <w:lvlJc w:val="left"/>
      <w:pPr>
        <w:tabs>
          <w:tab w:val="num" w:pos="2160"/>
        </w:tabs>
        <w:ind w:left="2160" w:hanging="360"/>
      </w:pPr>
      <w:rPr>
        <w:rFonts w:ascii="Arial" w:hAnsi="Arial" w:hint="default"/>
      </w:rPr>
    </w:lvl>
    <w:lvl w:ilvl="3" w:tplc="7D18A5F0" w:tentative="1">
      <w:start w:val="1"/>
      <w:numFmt w:val="bullet"/>
      <w:lvlText w:val="•"/>
      <w:lvlJc w:val="left"/>
      <w:pPr>
        <w:tabs>
          <w:tab w:val="num" w:pos="2880"/>
        </w:tabs>
        <w:ind w:left="2880" w:hanging="360"/>
      </w:pPr>
      <w:rPr>
        <w:rFonts w:ascii="Arial" w:hAnsi="Arial" w:hint="default"/>
      </w:rPr>
    </w:lvl>
    <w:lvl w:ilvl="4" w:tplc="62FA66A8" w:tentative="1">
      <w:start w:val="1"/>
      <w:numFmt w:val="bullet"/>
      <w:lvlText w:val="•"/>
      <w:lvlJc w:val="left"/>
      <w:pPr>
        <w:tabs>
          <w:tab w:val="num" w:pos="3600"/>
        </w:tabs>
        <w:ind w:left="3600" w:hanging="360"/>
      </w:pPr>
      <w:rPr>
        <w:rFonts w:ascii="Arial" w:hAnsi="Arial" w:hint="default"/>
      </w:rPr>
    </w:lvl>
    <w:lvl w:ilvl="5" w:tplc="B046FF8A" w:tentative="1">
      <w:start w:val="1"/>
      <w:numFmt w:val="bullet"/>
      <w:lvlText w:val="•"/>
      <w:lvlJc w:val="left"/>
      <w:pPr>
        <w:tabs>
          <w:tab w:val="num" w:pos="4320"/>
        </w:tabs>
        <w:ind w:left="4320" w:hanging="360"/>
      </w:pPr>
      <w:rPr>
        <w:rFonts w:ascii="Arial" w:hAnsi="Arial" w:hint="default"/>
      </w:rPr>
    </w:lvl>
    <w:lvl w:ilvl="6" w:tplc="07A6C22E" w:tentative="1">
      <w:start w:val="1"/>
      <w:numFmt w:val="bullet"/>
      <w:lvlText w:val="•"/>
      <w:lvlJc w:val="left"/>
      <w:pPr>
        <w:tabs>
          <w:tab w:val="num" w:pos="5040"/>
        </w:tabs>
        <w:ind w:left="5040" w:hanging="360"/>
      </w:pPr>
      <w:rPr>
        <w:rFonts w:ascii="Arial" w:hAnsi="Arial" w:hint="default"/>
      </w:rPr>
    </w:lvl>
    <w:lvl w:ilvl="7" w:tplc="E68C4334" w:tentative="1">
      <w:start w:val="1"/>
      <w:numFmt w:val="bullet"/>
      <w:lvlText w:val="•"/>
      <w:lvlJc w:val="left"/>
      <w:pPr>
        <w:tabs>
          <w:tab w:val="num" w:pos="5760"/>
        </w:tabs>
        <w:ind w:left="5760" w:hanging="360"/>
      </w:pPr>
      <w:rPr>
        <w:rFonts w:ascii="Arial" w:hAnsi="Arial" w:hint="default"/>
      </w:rPr>
    </w:lvl>
    <w:lvl w:ilvl="8" w:tplc="76AC3A7E" w:tentative="1">
      <w:start w:val="1"/>
      <w:numFmt w:val="bullet"/>
      <w:lvlText w:val="•"/>
      <w:lvlJc w:val="left"/>
      <w:pPr>
        <w:tabs>
          <w:tab w:val="num" w:pos="6480"/>
        </w:tabs>
        <w:ind w:left="6480" w:hanging="360"/>
      </w:pPr>
      <w:rPr>
        <w:rFonts w:ascii="Arial" w:hAnsi="Arial" w:hint="default"/>
      </w:rPr>
    </w:lvl>
  </w:abstractNum>
  <w:abstractNum w:abstractNumId="4" w15:restartNumberingAfterBreak="0">
    <w:nsid w:val="09DB3E19"/>
    <w:multiLevelType w:val="hybridMultilevel"/>
    <w:tmpl w:val="979A5FF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1A851FD7"/>
    <w:multiLevelType w:val="hybridMultilevel"/>
    <w:tmpl w:val="FA7AD2C4"/>
    <w:lvl w:ilvl="0" w:tplc="FFFFFFFF">
      <w:start w:val="1"/>
      <w:numFmt w:val="lowerLetter"/>
      <w:lvlText w:val="%1."/>
      <w:lvlJc w:val="left"/>
      <w:pPr>
        <w:ind w:left="144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1BD16993"/>
    <w:multiLevelType w:val="hybridMultilevel"/>
    <w:tmpl w:val="DCD45512"/>
    <w:lvl w:ilvl="0" w:tplc="04090019">
      <w:start w:val="1"/>
      <w:numFmt w:val="lowerLetter"/>
      <w:lvlText w:val="%1."/>
      <w:lvlJc w:val="left"/>
      <w:pPr>
        <w:ind w:left="1080" w:hanging="360"/>
      </w:pPr>
      <w:rPr>
        <w:rFonts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24E47509"/>
    <w:multiLevelType w:val="hybridMultilevel"/>
    <w:tmpl w:val="4DE6C43A"/>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2A1776CE"/>
    <w:multiLevelType w:val="hybridMultilevel"/>
    <w:tmpl w:val="3FB45DD0"/>
    <w:lvl w:ilvl="0" w:tplc="FFFFFFFF">
      <w:start w:val="1"/>
      <w:numFmt w:val="lowerLetter"/>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9" w15:restartNumberingAfterBreak="0">
    <w:nsid w:val="33AB6BAB"/>
    <w:multiLevelType w:val="hybridMultilevel"/>
    <w:tmpl w:val="9DF42EC8"/>
    <w:lvl w:ilvl="0" w:tplc="FF3C396A">
      <w:start w:val="1"/>
      <w:numFmt w:val="bullet"/>
      <w:lvlText w:val="•"/>
      <w:lvlJc w:val="left"/>
      <w:pPr>
        <w:tabs>
          <w:tab w:val="num" w:pos="720"/>
        </w:tabs>
        <w:ind w:left="720" w:hanging="360"/>
      </w:pPr>
      <w:rPr>
        <w:rFonts w:ascii="Arial" w:hAnsi="Arial" w:hint="default"/>
      </w:rPr>
    </w:lvl>
    <w:lvl w:ilvl="1" w:tplc="FD7059CE">
      <w:start w:val="1"/>
      <w:numFmt w:val="bullet"/>
      <w:lvlText w:val="•"/>
      <w:lvlJc w:val="left"/>
      <w:pPr>
        <w:tabs>
          <w:tab w:val="num" w:pos="1440"/>
        </w:tabs>
        <w:ind w:left="1440" w:hanging="360"/>
      </w:pPr>
      <w:rPr>
        <w:rFonts w:ascii="Arial" w:hAnsi="Arial" w:hint="default"/>
      </w:rPr>
    </w:lvl>
    <w:lvl w:ilvl="2" w:tplc="A3D47F96" w:tentative="1">
      <w:start w:val="1"/>
      <w:numFmt w:val="bullet"/>
      <w:lvlText w:val="•"/>
      <w:lvlJc w:val="left"/>
      <w:pPr>
        <w:tabs>
          <w:tab w:val="num" w:pos="2160"/>
        </w:tabs>
        <w:ind w:left="2160" w:hanging="360"/>
      </w:pPr>
      <w:rPr>
        <w:rFonts w:ascii="Arial" w:hAnsi="Arial" w:hint="default"/>
      </w:rPr>
    </w:lvl>
    <w:lvl w:ilvl="3" w:tplc="33165F06" w:tentative="1">
      <w:start w:val="1"/>
      <w:numFmt w:val="bullet"/>
      <w:lvlText w:val="•"/>
      <w:lvlJc w:val="left"/>
      <w:pPr>
        <w:tabs>
          <w:tab w:val="num" w:pos="2880"/>
        </w:tabs>
        <w:ind w:left="2880" w:hanging="360"/>
      </w:pPr>
      <w:rPr>
        <w:rFonts w:ascii="Arial" w:hAnsi="Arial" w:hint="default"/>
      </w:rPr>
    </w:lvl>
    <w:lvl w:ilvl="4" w:tplc="CC768724" w:tentative="1">
      <w:start w:val="1"/>
      <w:numFmt w:val="bullet"/>
      <w:lvlText w:val="•"/>
      <w:lvlJc w:val="left"/>
      <w:pPr>
        <w:tabs>
          <w:tab w:val="num" w:pos="3600"/>
        </w:tabs>
        <w:ind w:left="3600" w:hanging="360"/>
      </w:pPr>
      <w:rPr>
        <w:rFonts w:ascii="Arial" w:hAnsi="Arial" w:hint="default"/>
      </w:rPr>
    </w:lvl>
    <w:lvl w:ilvl="5" w:tplc="D916BE96" w:tentative="1">
      <w:start w:val="1"/>
      <w:numFmt w:val="bullet"/>
      <w:lvlText w:val="•"/>
      <w:lvlJc w:val="left"/>
      <w:pPr>
        <w:tabs>
          <w:tab w:val="num" w:pos="4320"/>
        </w:tabs>
        <w:ind w:left="4320" w:hanging="360"/>
      </w:pPr>
      <w:rPr>
        <w:rFonts w:ascii="Arial" w:hAnsi="Arial" w:hint="default"/>
      </w:rPr>
    </w:lvl>
    <w:lvl w:ilvl="6" w:tplc="FF68E8D8" w:tentative="1">
      <w:start w:val="1"/>
      <w:numFmt w:val="bullet"/>
      <w:lvlText w:val="•"/>
      <w:lvlJc w:val="left"/>
      <w:pPr>
        <w:tabs>
          <w:tab w:val="num" w:pos="5040"/>
        </w:tabs>
        <w:ind w:left="5040" w:hanging="360"/>
      </w:pPr>
      <w:rPr>
        <w:rFonts w:ascii="Arial" w:hAnsi="Arial" w:hint="default"/>
      </w:rPr>
    </w:lvl>
    <w:lvl w:ilvl="7" w:tplc="56C41E3C" w:tentative="1">
      <w:start w:val="1"/>
      <w:numFmt w:val="bullet"/>
      <w:lvlText w:val="•"/>
      <w:lvlJc w:val="left"/>
      <w:pPr>
        <w:tabs>
          <w:tab w:val="num" w:pos="5760"/>
        </w:tabs>
        <w:ind w:left="5760" w:hanging="360"/>
      </w:pPr>
      <w:rPr>
        <w:rFonts w:ascii="Arial" w:hAnsi="Arial" w:hint="default"/>
      </w:rPr>
    </w:lvl>
    <w:lvl w:ilvl="8" w:tplc="243EB02A" w:tentative="1">
      <w:start w:val="1"/>
      <w:numFmt w:val="bullet"/>
      <w:lvlText w:val="•"/>
      <w:lvlJc w:val="left"/>
      <w:pPr>
        <w:tabs>
          <w:tab w:val="num" w:pos="6480"/>
        </w:tabs>
        <w:ind w:left="6480" w:hanging="360"/>
      </w:pPr>
      <w:rPr>
        <w:rFonts w:ascii="Arial" w:hAnsi="Arial" w:hint="default"/>
      </w:rPr>
    </w:lvl>
  </w:abstractNum>
  <w:abstractNum w:abstractNumId="10" w15:restartNumberingAfterBreak="0">
    <w:nsid w:val="34C8297F"/>
    <w:multiLevelType w:val="hybridMultilevel"/>
    <w:tmpl w:val="736455A8"/>
    <w:lvl w:ilvl="0" w:tplc="FFFFFFFF">
      <w:start w:val="1"/>
      <w:numFmt w:val="bullet"/>
      <w:lvlText w:val="o"/>
      <w:lvlJc w:val="left"/>
      <w:pPr>
        <w:ind w:left="1800" w:hanging="360"/>
      </w:pPr>
      <w:rPr>
        <w:rFonts w:ascii="Courier New" w:hAnsi="Courier New" w:cs="Courier New" w:hint="default"/>
      </w:rPr>
    </w:lvl>
    <w:lvl w:ilvl="1" w:tplc="04090003">
      <w:start w:val="1"/>
      <w:numFmt w:val="bullet"/>
      <w:lvlText w:val="o"/>
      <w:lvlJc w:val="left"/>
      <w:pPr>
        <w:ind w:left="2520" w:hanging="360"/>
      </w:pPr>
      <w:rPr>
        <w:rFonts w:ascii="Courier New" w:hAnsi="Courier New" w:cs="Courier New" w:hint="default"/>
      </w:rPr>
    </w:lvl>
    <w:lvl w:ilvl="2" w:tplc="FFFFFFFF">
      <w:start w:val="1"/>
      <w:numFmt w:val="bullet"/>
      <w:lvlText w:val=""/>
      <w:lvlJc w:val="left"/>
      <w:pPr>
        <w:ind w:left="3240" w:hanging="360"/>
      </w:pPr>
      <w:rPr>
        <w:rFonts w:ascii="Symbol" w:hAnsi="Symbol" w:hint="default"/>
      </w:rPr>
    </w:lvl>
    <w:lvl w:ilvl="3" w:tplc="FFFFFFFF">
      <w:start w:val="1"/>
      <w:numFmt w:val="bullet"/>
      <w:lvlText w:val=""/>
      <w:lvlJc w:val="left"/>
      <w:pPr>
        <w:ind w:left="3960" w:hanging="360"/>
      </w:pPr>
      <w:rPr>
        <w:rFonts w:ascii="Wingdings" w:hAnsi="Wingdings" w:hint="default"/>
      </w:rPr>
    </w:lvl>
    <w:lvl w:ilvl="4" w:tplc="FFFFFFFF">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1" w15:restartNumberingAfterBreak="0">
    <w:nsid w:val="37C77FBF"/>
    <w:multiLevelType w:val="hybridMultilevel"/>
    <w:tmpl w:val="6F9876F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E660A93"/>
    <w:multiLevelType w:val="hybridMultilevel"/>
    <w:tmpl w:val="582051CC"/>
    <w:lvl w:ilvl="0" w:tplc="FFFFFFFF">
      <w:start w:val="1"/>
      <w:numFmt w:val="lowerLetter"/>
      <w:lvlText w:val="%1."/>
      <w:lvlJc w:val="left"/>
      <w:pPr>
        <w:ind w:left="1080" w:hanging="360"/>
      </w:pPr>
    </w:lvl>
    <w:lvl w:ilvl="1" w:tplc="0409001B">
      <w:start w:val="1"/>
      <w:numFmt w:val="lowerRoman"/>
      <w:lvlText w:val="%2."/>
      <w:lvlJc w:val="righ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3" w15:restartNumberingAfterBreak="0">
    <w:nsid w:val="40F24FD4"/>
    <w:multiLevelType w:val="hybridMultilevel"/>
    <w:tmpl w:val="601C7E9A"/>
    <w:lvl w:ilvl="0" w:tplc="4BD8EC36">
      <w:start w:val="1"/>
      <w:numFmt w:val="bullet"/>
      <w:lvlText w:val="•"/>
      <w:lvlJc w:val="left"/>
      <w:pPr>
        <w:tabs>
          <w:tab w:val="num" w:pos="720"/>
        </w:tabs>
        <w:ind w:left="720" w:hanging="360"/>
      </w:pPr>
      <w:rPr>
        <w:rFonts w:ascii="Arial" w:hAnsi="Arial" w:hint="default"/>
      </w:rPr>
    </w:lvl>
    <w:lvl w:ilvl="1" w:tplc="59880B70" w:tentative="1">
      <w:start w:val="1"/>
      <w:numFmt w:val="bullet"/>
      <w:lvlText w:val="•"/>
      <w:lvlJc w:val="left"/>
      <w:pPr>
        <w:tabs>
          <w:tab w:val="num" w:pos="1440"/>
        </w:tabs>
        <w:ind w:left="1440" w:hanging="360"/>
      </w:pPr>
      <w:rPr>
        <w:rFonts w:ascii="Arial" w:hAnsi="Arial" w:hint="default"/>
      </w:rPr>
    </w:lvl>
    <w:lvl w:ilvl="2" w:tplc="2F982592" w:tentative="1">
      <w:start w:val="1"/>
      <w:numFmt w:val="bullet"/>
      <w:lvlText w:val="•"/>
      <w:lvlJc w:val="left"/>
      <w:pPr>
        <w:tabs>
          <w:tab w:val="num" w:pos="2160"/>
        </w:tabs>
        <w:ind w:left="2160" w:hanging="360"/>
      </w:pPr>
      <w:rPr>
        <w:rFonts w:ascii="Arial" w:hAnsi="Arial" w:hint="default"/>
      </w:rPr>
    </w:lvl>
    <w:lvl w:ilvl="3" w:tplc="B18A68CC" w:tentative="1">
      <w:start w:val="1"/>
      <w:numFmt w:val="bullet"/>
      <w:lvlText w:val="•"/>
      <w:lvlJc w:val="left"/>
      <w:pPr>
        <w:tabs>
          <w:tab w:val="num" w:pos="2880"/>
        </w:tabs>
        <w:ind w:left="2880" w:hanging="360"/>
      </w:pPr>
      <w:rPr>
        <w:rFonts w:ascii="Arial" w:hAnsi="Arial" w:hint="default"/>
      </w:rPr>
    </w:lvl>
    <w:lvl w:ilvl="4" w:tplc="C50AC4FA" w:tentative="1">
      <w:start w:val="1"/>
      <w:numFmt w:val="bullet"/>
      <w:lvlText w:val="•"/>
      <w:lvlJc w:val="left"/>
      <w:pPr>
        <w:tabs>
          <w:tab w:val="num" w:pos="3600"/>
        </w:tabs>
        <w:ind w:left="3600" w:hanging="360"/>
      </w:pPr>
      <w:rPr>
        <w:rFonts w:ascii="Arial" w:hAnsi="Arial" w:hint="default"/>
      </w:rPr>
    </w:lvl>
    <w:lvl w:ilvl="5" w:tplc="64B0137E" w:tentative="1">
      <w:start w:val="1"/>
      <w:numFmt w:val="bullet"/>
      <w:lvlText w:val="•"/>
      <w:lvlJc w:val="left"/>
      <w:pPr>
        <w:tabs>
          <w:tab w:val="num" w:pos="4320"/>
        </w:tabs>
        <w:ind w:left="4320" w:hanging="360"/>
      </w:pPr>
      <w:rPr>
        <w:rFonts w:ascii="Arial" w:hAnsi="Arial" w:hint="default"/>
      </w:rPr>
    </w:lvl>
    <w:lvl w:ilvl="6" w:tplc="4552D5B2" w:tentative="1">
      <w:start w:val="1"/>
      <w:numFmt w:val="bullet"/>
      <w:lvlText w:val="•"/>
      <w:lvlJc w:val="left"/>
      <w:pPr>
        <w:tabs>
          <w:tab w:val="num" w:pos="5040"/>
        </w:tabs>
        <w:ind w:left="5040" w:hanging="360"/>
      </w:pPr>
      <w:rPr>
        <w:rFonts w:ascii="Arial" w:hAnsi="Arial" w:hint="default"/>
      </w:rPr>
    </w:lvl>
    <w:lvl w:ilvl="7" w:tplc="AE6AA4C0" w:tentative="1">
      <w:start w:val="1"/>
      <w:numFmt w:val="bullet"/>
      <w:lvlText w:val="•"/>
      <w:lvlJc w:val="left"/>
      <w:pPr>
        <w:tabs>
          <w:tab w:val="num" w:pos="5760"/>
        </w:tabs>
        <w:ind w:left="5760" w:hanging="360"/>
      </w:pPr>
      <w:rPr>
        <w:rFonts w:ascii="Arial" w:hAnsi="Arial" w:hint="default"/>
      </w:rPr>
    </w:lvl>
    <w:lvl w:ilvl="8" w:tplc="02002762" w:tentative="1">
      <w:start w:val="1"/>
      <w:numFmt w:val="bullet"/>
      <w:lvlText w:val="•"/>
      <w:lvlJc w:val="left"/>
      <w:pPr>
        <w:tabs>
          <w:tab w:val="num" w:pos="6480"/>
        </w:tabs>
        <w:ind w:left="6480" w:hanging="360"/>
      </w:pPr>
      <w:rPr>
        <w:rFonts w:ascii="Arial" w:hAnsi="Arial" w:hint="default"/>
      </w:rPr>
    </w:lvl>
  </w:abstractNum>
  <w:abstractNum w:abstractNumId="14" w15:restartNumberingAfterBreak="0">
    <w:nsid w:val="42171F11"/>
    <w:multiLevelType w:val="hybridMultilevel"/>
    <w:tmpl w:val="33A00D04"/>
    <w:lvl w:ilvl="0" w:tplc="9A6EE1E6">
      <w:start w:val="1"/>
      <w:numFmt w:val="bullet"/>
      <w:lvlText w:val="•"/>
      <w:lvlJc w:val="left"/>
      <w:pPr>
        <w:tabs>
          <w:tab w:val="num" w:pos="720"/>
        </w:tabs>
        <w:ind w:left="720" w:hanging="360"/>
      </w:pPr>
      <w:rPr>
        <w:rFonts w:ascii="Arial" w:hAnsi="Arial" w:hint="default"/>
      </w:rPr>
    </w:lvl>
    <w:lvl w:ilvl="1" w:tplc="DF38FC64">
      <w:numFmt w:val="bullet"/>
      <w:lvlText w:val="•"/>
      <w:lvlJc w:val="left"/>
      <w:pPr>
        <w:tabs>
          <w:tab w:val="num" w:pos="1440"/>
        </w:tabs>
        <w:ind w:left="1440" w:hanging="360"/>
      </w:pPr>
      <w:rPr>
        <w:rFonts w:ascii="Arial" w:hAnsi="Arial" w:hint="default"/>
      </w:rPr>
    </w:lvl>
    <w:lvl w:ilvl="2" w:tplc="44DE5A4E" w:tentative="1">
      <w:start w:val="1"/>
      <w:numFmt w:val="bullet"/>
      <w:lvlText w:val="•"/>
      <w:lvlJc w:val="left"/>
      <w:pPr>
        <w:tabs>
          <w:tab w:val="num" w:pos="2160"/>
        </w:tabs>
        <w:ind w:left="2160" w:hanging="360"/>
      </w:pPr>
      <w:rPr>
        <w:rFonts w:ascii="Arial" w:hAnsi="Arial" w:hint="default"/>
      </w:rPr>
    </w:lvl>
    <w:lvl w:ilvl="3" w:tplc="F4F27302" w:tentative="1">
      <w:start w:val="1"/>
      <w:numFmt w:val="bullet"/>
      <w:lvlText w:val="•"/>
      <w:lvlJc w:val="left"/>
      <w:pPr>
        <w:tabs>
          <w:tab w:val="num" w:pos="2880"/>
        </w:tabs>
        <w:ind w:left="2880" w:hanging="360"/>
      </w:pPr>
      <w:rPr>
        <w:rFonts w:ascii="Arial" w:hAnsi="Arial" w:hint="default"/>
      </w:rPr>
    </w:lvl>
    <w:lvl w:ilvl="4" w:tplc="8860426A" w:tentative="1">
      <w:start w:val="1"/>
      <w:numFmt w:val="bullet"/>
      <w:lvlText w:val="•"/>
      <w:lvlJc w:val="left"/>
      <w:pPr>
        <w:tabs>
          <w:tab w:val="num" w:pos="3600"/>
        </w:tabs>
        <w:ind w:left="3600" w:hanging="360"/>
      </w:pPr>
      <w:rPr>
        <w:rFonts w:ascii="Arial" w:hAnsi="Arial" w:hint="default"/>
      </w:rPr>
    </w:lvl>
    <w:lvl w:ilvl="5" w:tplc="64DE0480" w:tentative="1">
      <w:start w:val="1"/>
      <w:numFmt w:val="bullet"/>
      <w:lvlText w:val="•"/>
      <w:lvlJc w:val="left"/>
      <w:pPr>
        <w:tabs>
          <w:tab w:val="num" w:pos="4320"/>
        </w:tabs>
        <w:ind w:left="4320" w:hanging="360"/>
      </w:pPr>
      <w:rPr>
        <w:rFonts w:ascii="Arial" w:hAnsi="Arial" w:hint="default"/>
      </w:rPr>
    </w:lvl>
    <w:lvl w:ilvl="6" w:tplc="F7343E88" w:tentative="1">
      <w:start w:val="1"/>
      <w:numFmt w:val="bullet"/>
      <w:lvlText w:val="•"/>
      <w:lvlJc w:val="left"/>
      <w:pPr>
        <w:tabs>
          <w:tab w:val="num" w:pos="5040"/>
        </w:tabs>
        <w:ind w:left="5040" w:hanging="360"/>
      </w:pPr>
      <w:rPr>
        <w:rFonts w:ascii="Arial" w:hAnsi="Arial" w:hint="default"/>
      </w:rPr>
    </w:lvl>
    <w:lvl w:ilvl="7" w:tplc="53684FB0" w:tentative="1">
      <w:start w:val="1"/>
      <w:numFmt w:val="bullet"/>
      <w:lvlText w:val="•"/>
      <w:lvlJc w:val="left"/>
      <w:pPr>
        <w:tabs>
          <w:tab w:val="num" w:pos="5760"/>
        </w:tabs>
        <w:ind w:left="5760" w:hanging="360"/>
      </w:pPr>
      <w:rPr>
        <w:rFonts w:ascii="Arial" w:hAnsi="Arial" w:hint="default"/>
      </w:rPr>
    </w:lvl>
    <w:lvl w:ilvl="8" w:tplc="8CD06CD4" w:tentative="1">
      <w:start w:val="1"/>
      <w:numFmt w:val="bullet"/>
      <w:lvlText w:val="•"/>
      <w:lvlJc w:val="left"/>
      <w:pPr>
        <w:tabs>
          <w:tab w:val="num" w:pos="6480"/>
        </w:tabs>
        <w:ind w:left="6480" w:hanging="360"/>
      </w:pPr>
      <w:rPr>
        <w:rFonts w:ascii="Arial" w:hAnsi="Arial" w:hint="default"/>
      </w:rPr>
    </w:lvl>
  </w:abstractNum>
  <w:abstractNum w:abstractNumId="15" w15:restartNumberingAfterBreak="0">
    <w:nsid w:val="446C30DA"/>
    <w:multiLevelType w:val="hybridMultilevel"/>
    <w:tmpl w:val="1B68A586"/>
    <w:lvl w:ilvl="0" w:tplc="04090003">
      <w:start w:val="1"/>
      <w:numFmt w:val="bullet"/>
      <w:lvlText w:val="o"/>
      <w:lvlJc w:val="left"/>
      <w:pPr>
        <w:ind w:left="1800" w:hanging="360"/>
      </w:pPr>
      <w:rPr>
        <w:rFonts w:ascii="Courier New" w:hAnsi="Courier New" w:cs="Courier New" w:hint="default"/>
      </w:rPr>
    </w:lvl>
    <w:lvl w:ilvl="1" w:tplc="04090001">
      <w:start w:val="1"/>
      <w:numFmt w:val="bullet"/>
      <w:lvlText w:val=""/>
      <w:lvlJc w:val="left"/>
      <w:pPr>
        <w:ind w:left="2520" w:hanging="360"/>
      </w:pPr>
      <w:rPr>
        <w:rFonts w:ascii="Symbol" w:hAnsi="Symbol" w:hint="default"/>
      </w:rPr>
    </w:lvl>
    <w:lvl w:ilvl="2" w:tplc="04090001">
      <w:start w:val="1"/>
      <w:numFmt w:val="bullet"/>
      <w:lvlText w:val=""/>
      <w:lvlJc w:val="left"/>
      <w:pPr>
        <w:ind w:left="3240" w:hanging="360"/>
      </w:pPr>
      <w:rPr>
        <w:rFonts w:ascii="Symbol" w:hAnsi="Symbol" w:hint="default"/>
      </w:rPr>
    </w:lvl>
    <w:lvl w:ilvl="3" w:tplc="04090005">
      <w:start w:val="1"/>
      <w:numFmt w:val="bullet"/>
      <w:lvlText w:val=""/>
      <w:lvlJc w:val="left"/>
      <w:pPr>
        <w:ind w:left="3960" w:hanging="360"/>
      </w:pPr>
      <w:rPr>
        <w:rFonts w:ascii="Wingdings" w:hAnsi="Wingdings" w:hint="default"/>
      </w:rPr>
    </w:lvl>
    <w:lvl w:ilvl="4" w:tplc="04090019">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15:restartNumberingAfterBreak="0">
    <w:nsid w:val="46F91194"/>
    <w:multiLevelType w:val="hybridMultilevel"/>
    <w:tmpl w:val="23C20C20"/>
    <w:lvl w:ilvl="0" w:tplc="69A2E6B8">
      <w:start w:val="1"/>
      <w:numFmt w:val="bullet"/>
      <w:lvlText w:val="•"/>
      <w:lvlJc w:val="left"/>
      <w:pPr>
        <w:tabs>
          <w:tab w:val="num" w:pos="720"/>
        </w:tabs>
        <w:ind w:left="720" w:hanging="360"/>
      </w:pPr>
      <w:rPr>
        <w:rFonts w:ascii="Arial" w:hAnsi="Arial" w:hint="default"/>
      </w:rPr>
    </w:lvl>
    <w:lvl w:ilvl="1" w:tplc="DF08E608" w:tentative="1">
      <w:start w:val="1"/>
      <w:numFmt w:val="bullet"/>
      <w:lvlText w:val="•"/>
      <w:lvlJc w:val="left"/>
      <w:pPr>
        <w:tabs>
          <w:tab w:val="num" w:pos="1440"/>
        </w:tabs>
        <w:ind w:left="1440" w:hanging="360"/>
      </w:pPr>
      <w:rPr>
        <w:rFonts w:ascii="Arial" w:hAnsi="Arial" w:hint="default"/>
      </w:rPr>
    </w:lvl>
    <w:lvl w:ilvl="2" w:tplc="7416CACE" w:tentative="1">
      <w:start w:val="1"/>
      <w:numFmt w:val="bullet"/>
      <w:lvlText w:val="•"/>
      <w:lvlJc w:val="left"/>
      <w:pPr>
        <w:tabs>
          <w:tab w:val="num" w:pos="2160"/>
        </w:tabs>
        <w:ind w:left="2160" w:hanging="360"/>
      </w:pPr>
      <w:rPr>
        <w:rFonts w:ascii="Arial" w:hAnsi="Arial" w:hint="default"/>
      </w:rPr>
    </w:lvl>
    <w:lvl w:ilvl="3" w:tplc="CB7E3770" w:tentative="1">
      <w:start w:val="1"/>
      <w:numFmt w:val="bullet"/>
      <w:lvlText w:val="•"/>
      <w:lvlJc w:val="left"/>
      <w:pPr>
        <w:tabs>
          <w:tab w:val="num" w:pos="2880"/>
        </w:tabs>
        <w:ind w:left="2880" w:hanging="360"/>
      </w:pPr>
      <w:rPr>
        <w:rFonts w:ascii="Arial" w:hAnsi="Arial" w:hint="default"/>
      </w:rPr>
    </w:lvl>
    <w:lvl w:ilvl="4" w:tplc="2938CBAC" w:tentative="1">
      <w:start w:val="1"/>
      <w:numFmt w:val="bullet"/>
      <w:lvlText w:val="•"/>
      <w:lvlJc w:val="left"/>
      <w:pPr>
        <w:tabs>
          <w:tab w:val="num" w:pos="3600"/>
        </w:tabs>
        <w:ind w:left="3600" w:hanging="360"/>
      </w:pPr>
      <w:rPr>
        <w:rFonts w:ascii="Arial" w:hAnsi="Arial" w:hint="default"/>
      </w:rPr>
    </w:lvl>
    <w:lvl w:ilvl="5" w:tplc="42423E0A" w:tentative="1">
      <w:start w:val="1"/>
      <w:numFmt w:val="bullet"/>
      <w:lvlText w:val="•"/>
      <w:lvlJc w:val="left"/>
      <w:pPr>
        <w:tabs>
          <w:tab w:val="num" w:pos="4320"/>
        </w:tabs>
        <w:ind w:left="4320" w:hanging="360"/>
      </w:pPr>
      <w:rPr>
        <w:rFonts w:ascii="Arial" w:hAnsi="Arial" w:hint="default"/>
      </w:rPr>
    </w:lvl>
    <w:lvl w:ilvl="6" w:tplc="8F18F4F8" w:tentative="1">
      <w:start w:val="1"/>
      <w:numFmt w:val="bullet"/>
      <w:lvlText w:val="•"/>
      <w:lvlJc w:val="left"/>
      <w:pPr>
        <w:tabs>
          <w:tab w:val="num" w:pos="5040"/>
        </w:tabs>
        <w:ind w:left="5040" w:hanging="360"/>
      </w:pPr>
      <w:rPr>
        <w:rFonts w:ascii="Arial" w:hAnsi="Arial" w:hint="default"/>
      </w:rPr>
    </w:lvl>
    <w:lvl w:ilvl="7" w:tplc="4E64C9D2" w:tentative="1">
      <w:start w:val="1"/>
      <w:numFmt w:val="bullet"/>
      <w:lvlText w:val="•"/>
      <w:lvlJc w:val="left"/>
      <w:pPr>
        <w:tabs>
          <w:tab w:val="num" w:pos="5760"/>
        </w:tabs>
        <w:ind w:left="5760" w:hanging="360"/>
      </w:pPr>
      <w:rPr>
        <w:rFonts w:ascii="Arial" w:hAnsi="Arial" w:hint="default"/>
      </w:rPr>
    </w:lvl>
    <w:lvl w:ilvl="8" w:tplc="FF52AECE" w:tentative="1">
      <w:start w:val="1"/>
      <w:numFmt w:val="bullet"/>
      <w:lvlText w:val="•"/>
      <w:lvlJc w:val="left"/>
      <w:pPr>
        <w:tabs>
          <w:tab w:val="num" w:pos="6480"/>
        </w:tabs>
        <w:ind w:left="6480" w:hanging="360"/>
      </w:pPr>
      <w:rPr>
        <w:rFonts w:ascii="Arial" w:hAnsi="Arial" w:hint="default"/>
      </w:rPr>
    </w:lvl>
  </w:abstractNum>
  <w:abstractNum w:abstractNumId="17" w15:restartNumberingAfterBreak="0">
    <w:nsid w:val="509953FE"/>
    <w:multiLevelType w:val="hybridMultilevel"/>
    <w:tmpl w:val="E5884944"/>
    <w:lvl w:ilvl="0" w:tplc="2186834C">
      <w:start w:val="1"/>
      <w:numFmt w:val="bullet"/>
      <w:lvlText w:val="•"/>
      <w:lvlJc w:val="left"/>
      <w:pPr>
        <w:tabs>
          <w:tab w:val="num" w:pos="720"/>
        </w:tabs>
        <w:ind w:left="720" w:hanging="360"/>
      </w:pPr>
      <w:rPr>
        <w:rFonts w:ascii="Arial" w:hAnsi="Arial" w:hint="default"/>
      </w:rPr>
    </w:lvl>
    <w:lvl w:ilvl="1" w:tplc="96C0DE5A" w:tentative="1">
      <w:start w:val="1"/>
      <w:numFmt w:val="bullet"/>
      <w:lvlText w:val="•"/>
      <w:lvlJc w:val="left"/>
      <w:pPr>
        <w:tabs>
          <w:tab w:val="num" w:pos="1440"/>
        </w:tabs>
        <w:ind w:left="1440" w:hanging="360"/>
      </w:pPr>
      <w:rPr>
        <w:rFonts w:ascii="Arial" w:hAnsi="Arial" w:hint="default"/>
      </w:rPr>
    </w:lvl>
    <w:lvl w:ilvl="2" w:tplc="9C168F8C" w:tentative="1">
      <w:start w:val="1"/>
      <w:numFmt w:val="bullet"/>
      <w:lvlText w:val="•"/>
      <w:lvlJc w:val="left"/>
      <w:pPr>
        <w:tabs>
          <w:tab w:val="num" w:pos="2160"/>
        </w:tabs>
        <w:ind w:left="2160" w:hanging="360"/>
      </w:pPr>
      <w:rPr>
        <w:rFonts w:ascii="Arial" w:hAnsi="Arial" w:hint="default"/>
      </w:rPr>
    </w:lvl>
    <w:lvl w:ilvl="3" w:tplc="6AC8F9F2" w:tentative="1">
      <w:start w:val="1"/>
      <w:numFmt w:val="bullet"/>
      <w:lvlText w:val="•"/>
      <w:lvlJc w:val="left"/>
      <w:pPr>
        <w:tabs>
          <w:tab w:val="num" w:pos="2880"/>
        </w:tabs>
        <w:ind w:left="2880" w:hanging="360"/>
      </w:pPr>
      <w:rPr>
        <w:rFonts w:ascii="Arial" w:hAnsi="Arial" w:hint="default"/>
      </w:rPr>
    </w:lvl>
    <w:lvl w:ilvl="4" w:tplc="5DC83110" w:tentative="1">
      <w:start w:val="1"/>
      <w:numFmt w:val="bullet"/>
      <w:lvlText w:val="•"/>
      <w:lvlJc w:val="left"/>
      <w:pPr>
        <w:tabs>
          <w:tab w:val="num" w:pos="3600"/>
        </w:tabs>
        <w:ind w:left="3600" w:hanging="360"/>
      </w:pPr>
      <w:rPr>
        <w:rFonts w:ascii="Arial" w:hAnsi="Arial" w:hint="default"/>
      </w:rPr>
    </w:lvl>
    <w:lvl w:ilvl="5" w:tplc="921E0C82" w:tentative="1">
      <w:start w:val="1"/>
      <w:numFmt w:val="bullet"/>
      <w:lvlText w:val="•"/>
      <w:lvlJc w:val="left"/>
      <w:pPr>
        <w:tabs>
          <w:tab w:val="num" w:pos="4320"/>
        </w:tabs>
        <w:ind w:left="4320" w:hanging="360"/>
      </w:pPr>
      <w:rPr>
        <w:rFonts w:ascii="Arial" w:hAnsi="Arial" w:hint="default"/>
      </w:rPr>
    </w:lvl>
    <w:lvl w:ilvl="6" w:tplc="149E2F1E" w:tentative="1">
      <w:start w:val="1"/>
      <w:numFmt w:val="bullet"/>
      <w:lvlText w:val="•"/>
      <w:lvlJc w:val="left"/>
      <w:pPr>
        <w:tabs>
          <w:tab w:val="num" w:pos="5040"/>
        </w:tabs>
        <w:ind w:left="5040" w:hanging="360"/>
      </w:pPr>
      <w:rPr>
        <w:rFonts w:ascii="Arial" w:hAnsi="Arial" w:hint="default"/>
      </w:rPr>
    </w:lvl>
    <w:lvl w:ilvl="7" w:tplc="11DEAFDC" w:tentative="1">
      <w:start w:val="1"/>
      <w:numFmt w:val="bullet"/>
      <w:lvlText w:val="•"/>
      <w:lvlJc w:val="left"/>
      <w:pPr>
        <w:tabs>
          <w:tab w:val="num" w:pos="5760"/>
        </w:tabs>
        <w:ind w:left="5760" w:hanging="360"/>
      </w:pPr>
      <w:rPr>
        <w:rFonts w:ascii="Arial" w:hAnsi="Arial" w:hint="default"/>
      </w:rPr>
    </w:lvl>
    <w:lvl w:ilvl="8" w:tplc="FC109744" w:tentative="1">
      <w:start w:val="1"/>
      <w:numFmt w:val="bullet"/>
      <w:lvlText w:val="•"/>
      <w:lvlJc w:val="left"/>
      <w:pPr>
        <w:tabs>
          <w:tab w:val="num" w:pos="6480"/>
        </w:tabs>
        <w:ind w:left="6480" w:hanging="360"/>
      </w:pPr>
      <w:rPr>
        <w:rFonts w:ascii="Arial" w:hAnsi="Arial" w:hint="default"/>
      </w:rPr>
    </w:lvl>
  </w:abstractNum>
  <w:abstractNum w:abstractNumId="18" w15:restartNumberingAfterBreak="0">
    <w:nsid w:val="543241A8"/>
    <w:multiLevelType w:val="hybridMultilevel"/>
    <w:tmpl w:val="0B3E9998"/>
    <w:lvl w:ilvl="0" w:tplc="E7AC4648">
      <w:start w:val="1"/>
      <w:numFmt w:val="bullet"/>
      <w:lvlText w:val="•"/>
      <w:lvlJc w:val="left"/>
      <w:pPr>
        <w:tabs>
          <w:tab w:val="num" w:pos="720"/>
        </w:tabs>
        <w:ind w:left="720" w:hanging="360"/>
      </w:pPr>
      <w:rPr>
        <w:rFonts w:ascii="Arial" w:hAnsi="Arial" w:hint="default"/>
      </w:rPr>
    </w:lvl>
    <w:lvl w:ilvl="1" w:tplc="89C829D2" w:tentative="1">
      <w:start w:val="1"/>
      <w:numFmt w:val="bullet"/>
      <w:lvlText w:val="•"/>
      <w:lvlJc w:val="left"/>
      <w:pPr>
        <w:tabs>
          <w:tab w:val="num" w:pos="1440"/>
        </w:tabs>
        <w:ind w:left="1440" w:hanging="360"/>
      </w:pPr>
      <w:rPr>
        <w:rFonts w:ascii="Arial" w:hAnsi="Arial" w:hint="default"/>
      </w:rPr>
    </w:lvl>
    <w:lvl w:ilvl="2" w:tplc="CA4084F8" w:tentative="1">
      <w:start w:val="1"/>
      <w:numFmt w:val="bullet"/>
      <w:lvlText w:val="•"/>
      <w:lvlJc w:val="left"/>
      <w:pPr>
        <w:tabs>
          <w:tab w:val="num" w:pos="2160"/>
        </w:tabs>
        <w:ind w:left="2160" w:hanging="360"/>
      </w:pPr>
      <w:rPr>
        <w:rFonts w:ascii="Arial" w:hAnsi="Arial" w:hint="default"/>
      </w:rPr>
    </w:lvl>
    <w:lvl w:ilvl="3" w:tplc="C7162ABC" w:tentative="1">
      <w:start w:val="1"/>
      <w:numFmt w:val="bullet"/>
      <w:lvlText w:val="•"/>
      <w:lvlJc w:val="left"/>
      <w:pPr>
        <w:tabs>
          <w:tab w:val="num" w:pos="2880"/>
        </w:tabs>
        <w:ind w:left="2880" w:hanging="360"/>
      </w:pPr>
      <w:rPr>
        <w:rFonts w:ascii="Arial" w:hAnsi="Arial" w:hint="default"/>
      </w:rPr>
    </w:lvl>
    <w:lvl w:ilvl="4" w:tplc="CC3A54A4" w:tentative="1">
      <w:start w:val="1"/>
      <w:numFmt w:val="bullet"/>
      <w:lvlText w:val="•"/>
      <w:lvlJc w:val="left"/>
      <w:pPr>
        <w:tabs>
          <w:tab w:val="num" w:pos="3600"/>
        </w:tabs>
        <w:ind w:left="3600" w:hanging="360"/>
      </w:pPr>
      <w:rPr>
        <w:rFonts w:ascii="Arial" w:hAnsi="Arial" w:hint="default"/>
      </w:rPr>
    </w:lvl>
    <w:lvl w:ilvl="5" w:tplc="932EE156" w:tentative="1">
      <w:start w:val="1"/>
      <w:numFmt w:val="bullet"/>
      <w:lvlText w:val="•"/>
      <w:lvlJc w:val="left"/>
      <w:pPr>
        <w:tabs>
          <w:tab w:val="num" w:pos="4320"/>
        </w:tabs>
        <w:ind w:left="4320" w:hanging="360"/>
      </w:pPr>
      <w:rPr>
        <w:rFonts w:ascii="Arial" w:hAnsi="Arial" w:hint="default"/>
      </w:rPr>
    </w:lvl>
    <w:lvl w:ilvl="6" w:tplc="23CCB8CC" w:tentative="1">
      <w:start w:val="1"/>
      <w:numFmt w:val="bullet"/>
      <w:lvlText w:val="•"/>
      <w:lvlJc w:val="left"/>
      <w:pPr>
        <w:tabs>
          <w:tab w:val="num" w:pos="5040"/>
        </w:tabs>
        <w:ind w:left="5040" w:hanging="360"/>
      </w:pPr>
      <w:rPr>
        <w:rFonts w:ascii="Arial" w:hAnsi="Arial" w:hint="default"/>
      </w:rPr>
    </w:lvl>
    <w:lvl w:ilvl="7" w:tplc="17209FF2" w:tentative="1">
      <w:start w:val="1"/>
      <w:numFmt w:val="bullet"/>
      <w:lvlText w:val="•"/>
      <w:lvlJc w:val="left"/>
      <w:pPr>
        <w:tabs>
          <w:tab w:val="num" w:pos="5760"/>
        </w:tabs>
        <w:ind w:left="5760" w:hanging="360"/>
      </w:pPr>
      <w:rPr>
        <w:rFonts w:ascii="Arial" w:hAnsi="Arial" w:hint="default"/>
      </w:rPr>
    </w:lvl>
    <w:lvl w:ilvl="8" w:tplc="B7D4E078" w:tentative="1">
      <w:start w:val="1"/>
      <w:numFmt w:val="bullet"/>
      <w:lvlText w:val="•"/>
      <w:lvlJc w:val="left"/>
      <w:pPr>
        <w:tabs>
          <w:tab w:val="num" w:pos="6480"/>
        </w:tabs>
        <w:ind w:left="6480" w:hanging="360"/>
      </w:pPr>
      <w:rPr>
        <w:rFonts w:ascii="Arial" w:hAnsi="Arial" w:hint="default"/>
      </w:rPr>
    </w:lvl>
  </w:abstractNum>
  <w:abstractNum w:abstractNumId="19" w15:restartNumberingAfterBreak="0">
    <w:nsid w:val="58A74E79"/>
    <w:multiLevelType w:val="hybridMultilevel"/>
    <w:tmpl w:val="87A67F5C"/>
    <w:lvl w:ilvl="0" w:tplc="8154E5DE">
      <w:start w:val="1"/>
      <w:numFmt w:val="bullet"/>
      <w:lvlText w:val="•"/>
      <w:lvlJc w:val="left"/>
      <w:pPr>
        <w:tabs>
          <w:tab w:val="num" w:pos="720"/>
        </w:tabs>
        <w:ind w:left="720" w:hanging="360"/>
      </w:pPr>
      <w:rPr>
        <w:rFonts w:ascii="Arial" w:hAnsi="Arial" w:hint="default"/>
      </w:rPr>
    </w:lvl>
    <w:lvl w:ilvl="1" w:tplc="22FC9AF8">
      <w:numFmt w:val="bullet"/>
      <w:lvlText w:val="•"/>
      <w:lvlJc w:val="left"/>
      <w:pPr>
        <w:tabs>
          <w:tab w:val="num" w:pos="1440"/>
        </w:tabs>
        <w:ind w:left="1440" w:hanging="360"/>
      </w:pPr>
      <w:rPr>
        <w:rFonts w:ascii="Arial" w:hAnsi="Arial" w:hint="default"/>
      </w:rPr>
    </w:lvl>
    <w:lvl w:ilvl="2" w:tplc="94CCD92E">
      <w:numFmt w:val="bullet"/>
      <w:lvlText w:val="•"/>
      <w:lvlJc w:val="left"/>
      <w:pPr>
        <w:tabs>
          <w:tab w:val="num" w:pos="2160"/>
        </w:tabs>
        <w:ind w:left="2160" w:hanging="360"/>
      </w:pPr>
      <w:rPr>
        <w:rFonts w:ascii="Arial" w:hAnsi="Arial" w:hint="default"/>
      </w:rPr>
    </w:lvl>
    <w:lvl w:ilvl="3" w:tplc="3492394C" w:tentative="1">
      <w:start w:val="1"/>
      <w:numFmt w:val="bullet"/>
      <w:lvlText w:val="•"/>
      <w:lvlJc w:val="left"/>
      <w:pPr>
        <w:tabs>
          <w:tab w:val="num" w:pos="2880"/>
        </w:tabs>
        <w:ind w:left="2880" w:hanging="360"/>
      </w:pPr>
      <w:rPr>
        <w:rFonts w:ascii="Arial" w:hAnsi="Arial" w:hint="default"/>
      </w:rPr>
    </w:lvl>
    <w:lvl w:ilvl="4" w:tplc="7D1CFB7C" w:tentative="1">
      <w:start w:val="1"/>
      <w:numFmt w:val="bullet"/>
      <w:lvlText w:val="•"/>
      <w:lvlJc w:val="left"/>
      <w:pPr>
        <w:tabs>
          <w:tab w:val="num" w:pos="3600"/>
        </w:tabs>
        <w:ind w:left="3600" w:hanging="360"/>
      </w:pPr>
      <w:rPr>
        <w:rFonts w:ascii="Arial" w:hAnsi="Arial" w:hint="default"/>
      </w:rPr>
    </w:lvl>
    <w:lvl w:ilvl="5" w:tplc="750CD3A8" w:tentative="1">
      <w:start w:val="1"/>
      <w:numFmt w:val="bullet"/>
      <w:lvlText w:val="•"/>
      <w:lvlJc w:val="left"/>
      <w:pPr>
        <w:tabs>
          <w:tab w:val="num" w:pos="4320"/>
        </w:tabs>
        <w:ind w:left="4320" w:hanging="360"/>
      </w:pPr>
      <w:rPr>
        <w:rFonts w:ascii="Arial" w:hAnsi="Arial" w:hint="default"/>
      </w:rPr>
    </w:lvl>
    <w:lvl w:ilvl="6" w:tplc="812618CC" w:tentative="1">
      <w:start w:val="1"/>
      <w:numFmt w:val="bullet"/>
      <w:lvlText w:val="•"/>
      <w:lvlJc w:val="left"/>
      <w:pPr>
        <w:tabs>
          <w:tab w:val="num" w:pos="5040"/>
        </w:tabs>
        <w:ind w:left="5040" w:hanging="360"/>
      </w:pPr>
      <w:rPr>
        <w:rFonts w:ascii="Arial" w:hAnsi="Arial" w:hint="default"/>
      </w:rPr>
    </w:lvl>
    <w:lvl w:ilvl="7" w:tplc="CFD6E12A" w:tentative="1">
      <w:start w:val="1"/>
      <w:numFmt w:val="bullet"/>
      <w:lvlText w:val="•"/>
      <w:lvlJc w:val="left"/>
      <w:pPr>
        <w:tabs>
          <w:tab w:val="num" w:pos="5760"/>
        </w:tabs>
        <w:ind w:left="5760" w:hanging="360"/>
      </w:pPr>
      <w:rPr>
        <w:rFonts w:ascii="Arial" w:hAnsi="Arial" w:hint="default"/>
      </w:rPr>
    </w:lvl>
    <w:lvl w:ilvl="8" w:tplc="CBA627C8" w:tentative="1">
      <w:start w:val="1"/>
      <w:numFmt w:val="bullet"/>
      <w:lvlText w:val="•"/>
      <w:lvlJc w:val="left"/>
      <w:pPr>
        <w:tabs>
          <w:tab w:val="num" w:pos="6480"/>
        </w:tabs>
        <w:ind w:left="6480" w:hanging="360"/>
      </w:pPr>
      <w:rPr>
        <w:rFonts w:ascii="Arial" w:hAnsi="Arial" w:hint="default"/>
      </w:rPr>
    </w:lvl>
  </w:abstractNum>
  <w:abstractNum w:abstractNumId="20" w15:restartNumberingAfterBreak="0">
    <w:nsid w:val="5BB04037"/>
    <w:multiLevelType w:val="hybridMultilevel"/>
    <w:tmpl w:val="B0542492"/>
    <w:lvl w:ilvl="0" w:tplc="0409000F">
      <w:start w:val="1"/>
      <w:numFmt w:val="decimal"/>
      <w:lvlText w:val="%1."/>
      <w:lvlJc w:val="left"/>
      <w:pPr>
        <w:ind w:left="360" w:hanging="360"/>
      </w:pPr>
      <w:rPr>
        <w:rFonts w:hint="default"/>
      </w:rPr>
    </w:lvl>
    <w:lvl w:ilvl="1" w:tplc="04090003">
      <w:start w:val="1"/>
      <w:numFmt w:val="bullet"/>
      <w:lvlText w:val="o"/>
      <w:lvlJc w:val="left"/>
      <w:pPr>
        <w:ind w:left="2520" w:hanging="360"/>
      </w:pPr>
      <w:rPr>
        <w:rFonts w:ascii="Courier New" w:hAnsi="Courier New" w:cs="Courier New" w:hint="default"/>
      </w:r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15:restartNumberingAfterBreak="0">
    <w:nsid w:val="5E982E99"/>
    <w:multiLevelType w:val="hybridMultilevel"/>
    <w:tmpl w:val="CEEA93A0"/>
    <w:lvl w:ilvl="0" w:tplc="FFFFFFFF">
      <w:start w:val="1"/>
      <w:numFmt w:val="bullet"/>
      <w:lvlText w:val="o"/>
      <w:lvlJc w:val="left"/>
      <w:pPr>
        <w:ind w:left="2160" w:hanging="360"/>
      </w:pPr>
      <w:rPr>
        <w:rFonts w:ascii="Courier New" w:hAnsi="Courier New" w:cs="Courier New" w:hint="default"/>
      </w:rPr>
    </w:lvl>
    <w:lvl w:ilvl="1" w:tplc="FFFFFFFF">
      <w:start w:val="1"/>
      <w:numFmt w:val="bullet"/>
      <w:lvlText w:val="o"/>
      <w:lvlJc w:val="left"/>
      <w:pPr>
        <w:ind w:left="2880" w:hanging="360"/>
      </w:pPr>
      <w:rPr>
        <w:rFonts w:ascii="Courier New" w:hAnsi="Courier New" w:cs="Courier New" w:hint="default"/>
      </w:rPr>
    </w:lvl>
    <w:lvl w:ilvl="2" w:tplc="FFFFFFFF">
      <w:start w:val="1"/>
      <w:numFmt w:val="bullet"/>
      <w:lvlText w:val=""/>
      <w:lvlJc w:val="left"/>
      <w:pPr>
        <w:ind w:left="3600" w:hanging="360"/>
      </w:pPr>
      <w:rPr>
        <w:rFonts w:ascii="Symbol" w:hAnsi="Symbol" w:hint="default"/>
      </w:rPr>
    </w:lvl>
    <w:lvl w:ilvl="3" w:tplc="04090005">
      <w:start w:val="1"/>
      <w:numFmt w:val="bullet"/>
      <w:lvlText w:val=""/>
      <w:lvlJc w:val="left"/>
      <w:pPr>
        <w:ind w:left="4320" w:hanging="360"/>
      </w:pPr>
      <w:rPr>
        <w:rFonts w:ascii="Wingdings" w:hAnsi="Wingdings" w:hint="default"/>
      </w:rPr>
    </w:lvl>
    <w:lvl w:ilvl="4" w:tplc="FFFFFFFF">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22" w15:restartNumberingAfterBreak="0">
    <w:nsid w:val="6161235E"/>
    <w:multiLevelType w:val="hybridMultilevel"/>
    <w:tmpl w:val="94FAB7B6"/>
    <w:lvl w:ilvl="0" w:tplc="04090019">
      <w:start w:val="1"/>
      <w:numFmt w:val="lowerLetter"/>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65D43F5A"/>
    <w:multiLevelType w:val="hybridMultilevel"/>
    <w:tmpl w:val="2B0CF50A"/>
    <w:lvl w:ilvl="0" w:tplc="36107754">
      <w:start w:val="1"/>
      <w:numFmt w:val="bullet"/>
      <w:lvlText w:val="•"/>
      <w:lvlJc w:val="left"/>
      <w:pPr>
        <w:tabs>
          <w:tab w:val="num" w:pos="720"/>
        </w:tabs>
        <w:ind w:left="720" w:hanging="360"/>
      </w:pPr>
      <w:rPr>
        <w:rFonts w:ascii="Arial" w:hAnsi="Arial" w:hint="default"/>
      </w:rPr>
    </w:lvl>
    <w:lvl w:ilvl="1" w:tplc="6E006670" w:tentative="1">
      <w:start w:val="1"/>
      <w:numFmt w:val="bullet"/>
      <w:lvlText w:val="•"/>
      <w:lvlJc w:val="left"/>
      <w:pPr>
        <w:tabs>
          <w:tab w:val="num" w:pos="1440"/>
        </w:tabs>
        <w:ind w:left="1440" w:hanging="360"/>
      </w:pPr>
      <w:rPr>
        <w:rFonts w:ascii="Arial" w:hAnsi="Arial" w:hint="default"/>
      </w:rPr>
    </w:lvl>
    <w:lvl w:ilvl="2" w:tplc="6D361B66" w:tentative="1">
      <w:start w:val="1"/>
      <w:numFmt w:val="bullet"/>
      <w:lvlText w:val="•"/>
      <w:lvlJc w:val="left"/>
      <w:pPr>
        <w:tabs>
          <w:tab w:val="num" w:pos="2160"/>
        </w:tabs>
        <w:ind w:left="2160" w:hanging="360"/>
      </w:pPr>
      <w:rPr>
        <w:rFonts w:ascii="Arial" w:hAnsi="Arial" w:hint="default"/>
      </w:rPr>
    </w:lvl>
    <w:lvl w:ilvl="3" w:tplc="A0208BC8" w:tentative="1">
      <w:start w:val="1"/>
      <w:numFmt w:val="bullet"/>
      <w:lvlText w:val="•"/>
      <w:lvlJc w:val="left"/>
      <w:pPr>
        <w:tabs>
          <w:tab w:val="num" w:pos="2880"/>
        </w:tabs>
        <w:ind w:left="2880" w:hanging="360"/>
      </w:pPr>
      <w:rPr>
        <w:rFonts w:ascii="Arial" w:hAnsi="Arial" w:hint="default"/>
      </w:rPr>
    </w:lvl>
    <w:lvl w:ilvl="4" w:tplc="E4288F16" w:tentative="1">
      <w:start w:val="1"/>
      <w:numFmt w:val="bullet"/>
      <w:lvlText w:val="•"/>
      <w:lvlJc w:val="left"/>
      <w:pPr>
        <w:tabs>
          <w:tab w:val="num" w:pos="3600"/>
        </w:tabs>
        <w:ind w:left="3600" w:hanging="360"/>
      </w:pPr>
      <w:rPr>
        <w:rFonts w:ascii="Arial" w:hAnsi="Arial" w:hint="default"/>
      </w:rPr>
    </w:lvl>
    <w:lvl w:ilvl="5" w:tplc="B6E62BD0" w:tentative="1">
      <w:start w:val="1"/>
      <w:numFmt w:val="bullet"/>
      <w:lvlText w:val="•"/>
      <w:lvlJc w:val="left"/>
      <w:pPr>
        <w:tabs>
          <w:tab w:val="num" w:pos="4320"/>
        </w:tabs>
        <w:ind w:left="4320" w:hanging="360"/>
      </w:pPr>
      <w:rPr>
        <w:rFonts w:ascii="Arial" w:hAnsi="Arial" w:hint="default"/>
      </w:rPr>
    </w:lvl>
    <w:lvl w:ilvl="6" w:tplc="1EAC3040" w:tentative="1">
      <w:start w:val="1"/>
      <w:numFmt w:val="bullet"/>
      <w:lvlText w:val="•"/>
      <w:lvlJc w:val="left"/>
      <w:pPr>
        <w:tabs>
          <w:tab w:val="num" w:pos="5040"/>
        </w:tabs>
        <w:ind w:left="5040" w:hanging="360"/>
      </w:pPr>
      <w:rPr>
        <w:rFonts w:ascii="Arial" w:hAnsi="Arial" w:hint="default"/>
      </w:rPr>
    </w:lvl>
    <w:lvl w:ilvl="7" w:tplc="8F425BC6" w:tentative="1">
      <w:start w:val="1"/>
      <w:numFmt w:val="bullet"/>
      <w:lvlText w:val="•"/>
      <w:lvlJc w:val="left"/>
      <w:pPr>
        <w:tabs>
          <w:tab w:val="num" w:pos="5760"/>
        </w:tabs>
        <w:ind w:left="5760" w:hanging="360"/>
      </w:pPr>
      <w:rPr>
        <w:rFonts w:ascii="Arial" w:hAnsi="Arial" w:hint="default"/>
      </w:rPr>
    </w:lvl>
    <w:lvl w:ilvl="8" w:tplc="3E54A306" w:tentative="1">
      <w:start w:val="1"/>
      <w:numFmt w:val="bullet"/>
      <w:lvlText w:val="•"/>
      <w:lvlJc w:val="left"/>
      <w:pPr>
        <w:tabs>
          <w:tab w:val="num" w:pos="6480"/>
        </w:tabs>
        <w:ind w:left="6480" w:hanging="360"/>
      </w:pPr>
      <w:rPr>
        <w:rFonts w:ascii="Arial" w:hAnsi="Arial" w:hint="default"/>
      </w:rPr>
    </w:lvl>
  </w:abstractNum>
  <w:abstractNum w:abstractNumId="24" w15:restartNumberingAfterBreak="0">
    <w:nsid w:val="6A2A23CD"/>
    <w:multiLevelType w:val="hybridMultilevel"/>
    <w:tmpl w:val="4C188E8E"/>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7083264A"/>
    <w:multiLevelType w:val="hybridMultilevel"/>
    <w:tmpl w:val="3E3E346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6" w15:restartNumberingAfterBreak="0">
    <w:nsid w:val="753834B9"/>
    <w:multiLevelType w:val="hybridMultilevel"/>
    <w:tmpl w:val="988CD3A2"/>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7" w15:restartNumberingAfterBreak="0">
    <w:nsid w:val="79A86A61"/>
    <w:multiLevelType w:val="hybridMultilevel"/>
    <w:tmpl w:val="B54A506A"/>
    <w:lvl w:ilvl="0" w:tplc="43B4E5A0">
      <w:start w:val="1"/>
      <w:numFmt w:val="bullet"/>
      <w:lvlText w:val="•"/>
      <w:lvlJc w:val="left"/>
      <w:pPr>
        <w:tabs>
          <w:tab w:val="num" w:pos="720"/>
        </w:tabs>
        <w:ind w:left="720" w:hanging="360"/>
      </w:pPr>
      <w:rPr>
        <w:rFonts w:ascii="Arial" w:hAnsi="Arial" w:hint="default"/>
      </w:rPr>
    </w:lvl>
    <w:lvl w:ilvl="1" w:tplc="BEE4C1E6">
      <w:numFmt w:val="bullet"/>
      <w:lvlText w:val="•"/>
      <w:lvlJc w:val="left"/>
      <w:pPr>
        <w:tabs>
          <w:tab w:val="num" w:pos="1440"/>
        </w:tabs>
        <w:ind w:left="1440" w:hanging="360"/>
      </w:pPr>
      <w:rPr>
        <w:rFonts w:ascii="Arial" w:hAnsi="Arial" w:hint="default"/>
      </w:rPr>
    </w:lvl>
    <w:lvl w:ilvl="2" w:tplc="0C8CAAF6">
      <w:numFmt w:val="bullet"/>
      <w:lvlText w:val="•"/>
      <w:lvlJc w:val="left"/>
      <w:pPr>
        <w:tabs>
          <w:tab w:val="num" w:pos="2160"/>
        </w:tabs>
        <w:ind w:left="2160" w:hanging="360"/>
      </w:pPr>
      <w:rPr>
        <w:rFonts w:ascii="Arial" w:hAnsi="Arial" w:hint="default"/>
      </w:rPr>
    </w:lvl>
    <w:lvl w:ilvl="3" w:tplc="36C6D48E" w:tentative="1">
      <w:start w:val="1"/>
      <w:numFmt w:val="bullet"/>
      <w:lvlText w:val="•"/>
      <w:lvlJc w:val="left"/>
      <w:pPr>
        <w:tabs>
          <w:tab w:val="num" w:pos="2880"/>
        </w:tabs>
        <w:ind w:left="2880" w:hanging="360"/>
      </w:pPr>
      <w:rPr>
        <w:rFonts w:ascii="Arial" w:hAnsi="Arial" w:hint="default"/>
      </w:rPr>
    </w:lvl>
    <w:lvl w:ilvl="4" w:tplc="F9B8BA2A" w:tentative="1">
      <w:start w:val="1"/>
      <w:numFmt w:val="bullet"/>
      <w:lvlText w:val="•"/>
      <w:lvlJc w:val="left"/>
      <w:pPr>
        <w:tabs>
          <w:tab w:val="num" w:pos="3600"/>
        </w:tabs>
        <w:ind w:left="3600" w:hanging="360"/>
      </w:pPr>
      <w:rPr>
        <w:rFonts w:ascii="Arial" w:hAnsi="Arial" w:hint="default"/>
      </w:rPr>
    </w:lvl>
    <w:lvl w:ilvl="5" w:tplc="868AC7AA" w:tentative="1">
      <w:start w:val="1"/>
      <w:numFmt w:val="bullet"/>
      <w:lvlText w:val="•"/>
      <w:lvlJc w:val="left"/>
      <w:pPr>
        <w:tabs>
          <w:tab w:val="num" w:pos="4320"/>
        </w:tabs>
        <w:ind w:left="4320" w:hanging="360"/>
      </w:pPr>
      <w:rPr>
        <w:rFonts w:ascii="Arial" w:hAnsi="Arial" w:hint="default"/>
      </w:rPr>
    </w:lvl>
    <w:lvl w:ilvl="6" w:tplc="72AEFCFC" w:tentative="1">
      <w:start w:val="1"/>
      <w:numFmt w:val="bullet"/>
      <w:lvlText w:val="•"/>
      <w:lvlJc w:val="left"/>
      <w:pPr>
        <w:tabs>
          <w:tab w:val="num" w:pos="5040"/>
        </w:tabs>
        <w:ind w:left="5040" w:hanging="360"/>
      </w:pPr>
      <w:rPr>
        <w:rFonts w:ascii="Arial" w:hAnsi="Arial" w:hint="default"/>
      </w:rPr>
    </w:lvl>
    <w:lvl w:ilvl="7" w:tplc="01929F6E" w:tentative="1">
      <w:start w:val="1"/>
      <w:numFmt w:val="bullet"/>
      <w:lvlText w:val="•"/>
      <w:lvlJc w:val="left"/>
      <w:pPr>
        <w:tabs>
          <w:tab w:val="num" w:pos="5760"/>
        </w:tabs>
        <w:ind w:left="5760" w:hanging="360"/>
      </w:pPr>
      <w:rPr>
        <w:rFonts w:ascii="Arial" w:hAnsi="Arial" w:hint="default"/>
      </w:rPr>
    </w:lvl>
    <w:lvl w:ilvl="8" w:tplc="BA3AB7D6" w:tentative="1">
      <w:start w:val="1"/>
      <w:numFmt w:val="bullet"/>
      <w:lvlText w:val="•"/>
      <w:lvlJc w:val="left"/>
      <w:pPr>
        <w:tabs>
          <w:tab w:val="num" w:pos="6480"/>
        </w:tabs>
        <w:ind w:left="6480" w:hanging="360"/>
      </w:pPr>
      <w:rPr>
        <w:rFonts w:ascii="Arial" w:hAnsi="Arial" w:hint="default"/>
      </w:rPr>
    </w:lvl>
  </w:abstractNum>
  <w:abstractNum w:abstractNumId="28" w15:restartNumberingAfterBreak="0">
    <w:nsid w:val="7E43358D"/>
    <w:multiLevelType w:val="hybridMultilevel"/>
    <w:tmpl w:val="40EC17A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275136015">
    <w:abstractNumId w:val="20"/>
  </w:num>
  <w:num w:numId="2" w16cid:durableId="445849647">
    <w:abstractNumId w:val="22"/>
  </w:num>
  <w:num w:numId="3" w16cid:durableId="179706046">
    <w:abstractNumId w:val="8"/>
  </w:num>
  <w:num w:numId="4" w16cid:durableId="1803452180">
    <w:abstractNumId w:val="2"/>
  </w:num>
  <w:num w:numId="5" w16cid:durableId="532614718">
    <w:abstractNumId w:val="5"/>
  </w:num>
  <w:num w:numId="6" w16cid:durableId="2032797977">
    <w:abstractNumId w:val="15"/>
  </w:num>
  <w:num w:numId="7" w16cid:durableId="1547328607">
    <w:abstractNumId w:val="12"/>
  </w:num>
  <w:num w:numId="8" w16cid:durableId="858198069">
    <w:abstractNumId w:val="26"/>
  </w:num>
  <w:num w:numId="9" w16cid:durableId="1608149222">
    <w:abstractNumId w:val="6"/>
  </w:num>
  <w:num w:numId="10" w16cid:durableId="1979799747">
    <w:abstractNumId w:val="25"/>
  </w:num>
  <w:num w:numId="11" w16cid:durableId="1787120365">
    <w:abstractNumId w:val="11"/>
  </w:num>
  <w:num w:numId="12" w16cid:durableId="537938407">
    <w:abstractNumId w:val="4"/>
  </w:num>
  <w:num w:numId="13" w16cid:durableId="1149398540">
    <w:abstractNumId w:val="1"/>
  </w:num>
  <w:num w:numId="14" w16cid:durableId="1685205430">
    <w:abstractNumId w:val="16"/>
  </w:num>
  <w:num w:numId="15" w16cid:durableId="1283196725">
    <w:abstractNumId w:val="17"/>
  </w:num>
  <w:num w:numId="16" w16cid:durableId="1137524745">
    <w:abstractNumId w:val="3"/>
  </w:num>
  <w:num w:numId="17" w16cid:durableId="1993751912">
    <w:abstractNumId w:val="18"/>
  </w:num>
  <w:num w:numId="18" w16cid:durableId="1852143940">
    <w:abstractNumId w:val="9"/>
  </w:num>
  <w:num w:numId="19" w16cid:durableId="709767010">
    <w:abstractNumId w:val="28"/>
  </w:num>
  <w:num w:numId="20" w16cid:durableId="1242059451">
    <w:abstractNumId w:val="19"/>
  </w:num>
  <w:num w:numId="21" w16cid:durableId="968557448">
    <w:abstractNumId w:val="10"/>
  </w:num>
  <w:num w:numId="22" w16cid:durableId="1388337773">
    <w:abstractNumId w:val="21"/>
  </w:num>
  <w:num w:numId="23" w16cid:durableId="740827909">
    <w:abstractNumId w:val="7"/>
  </w:num>
  <w:num w:numId="24" w16cid:durableId="1499812139">
    <w:abstractNumId w:val="0"/>
  </w:num>
  <w:num w:numId="25" w16cid:durableId="1378428314">
    <w:abstractNumId w:val="23"/>
  </w:num>
  <w:num w:numId="26" w16cid:durableId="1294094293">
    <w:abstractNumId w:val="14"/>
  </w:num>
  <w:num w:numId="27" w16cid:durableId="273294430">
    <w:abstractNumId w:val="24"/>
  </w:num>
  <w:num w:numId="28" w16cid:durableId="768624459">
    <w:abstractNumId w:val="13"/>
  </w:num>
  <w:num w:numId="29" w16cid:durableId="218324207">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6C0C"/>
    <w:rsid w:val="000162A3"/>
    <w:rsid w:val="0005570B"/>
    <w:rsid w:val="00057C0C"/>
    <w:rsid w:val="0008773C"/>
    <w:rsid w:val="000C0CD6"/>
    <w:rsid w:val="000D4E1F"/>
    <w:rsid w:val="000E5822"/>
    <w:rsid w:val="001038C3"/>
    <w:rsid w:val="00116231"/>
    <w:rsid w:val="00117AC5"/>
    <w:rsid w:val="0012719B"/>
    <w:rsid w:val="0013594A"/>
    <w:rsid w:val="001371B5"/>
    <w:rsid w:val="00185310"/>
    <w:rsid w:val="00193A43"/>
    <w:rsid w:val="001A0D03"/>
    <w:rsid w:val="001A620A"/>
    <w:rsid w:val="0025388F"/>
    <w:rsid w:val="00282D46"/>
    <w:rsid w:val="002A0C32"/>
    <w:rsid w:val="002C301E"/>
    <w:rsid w:val="002C635D"/>
    <w:rsid w:val="002D695C"/>
    <w:rsid w:val="002E7A08"/>
    <w:rsid w:val="003102F6"/>
    <w:rsid w:val="00354952"/>
    <w:rsid w:val="003C16AC"/>
    <w:rsid w:val="003C5779"/>
    <w:rsid w:val="00401F14"/>
    <w:rsid w:val="00404330"/>
    <w:rsid w:val="00447E8C"/>
    <w:rsid w:val="00480522"/>
    <w:rsid w:val="0048309E"/>
    <w:rsid w:val="004845E1"/>
    <w:rsid w:val="004915D5"/>
    <w:rsid w:val="00494E57"/>
    <w:rsid w:val="004D3D6A"/>
    <w:rsid w:val="004F56A5"/>
    <w:rsid w:val="005A39D8"/>
    <w:rsid w:val="005B1A55"/>
    <w:rsid w:val="005F6C77"/>
    <w:rsid w:val="00600962"/>
    <w:rsid w:val="0061736A"/>
    <w:rsid w:val="00636074"/>
    <w:rsid w:val="006619B1"/>
    <w:rsid w:val="006D152D"/>
    <w:rsid w:val="007040D0"/>
    <w:rsid w:val="007274D1"/>
    <w:rsid w:val="007568FC"/>
    <w:rsid w:val="00767D62"/>
    <w:rsid w:val="007810CD"/>
    <w:rsid w:val="007A48DF"/>
    <w:rsid w:val="007B0AC9"/>
    <w:rsid w:val="007C1148"/>
    <w:rsid w:val="007C1B87"/>
    <w:rsid w:val="007D3929"/>
    <w:rsid w:val="007E0BBE"/>
    <w:rsid w:val="007E5AB7"/>
    <w:rsid w:val="008754F9"/>
    <w:rsid w:val="008926D0"/>
    <w:rsid w:val="008A7EA4"/>
    <w:rsid w:val="008B2CC3"/>
    <w:rsid w:val="008C3003"/>
    <w:rsid w:val="008F33F2"/>
    <w:rsid w:val="008F65D4"/>
    <w:rsid w:val="008F760C"/>
    <w:rsid w:val="00913E0E"/>
    <w:rsid w:val="0091485B"/>
    <w:rsid w:val="009561D8"/>
    <w:rsid w:val="00992329"/>
    <w:rsid w:val="009B0E86"/>
    <w:rsid w:val="009C08E4"/>
    <w:rsid w:val="009E6C0C"/>
    <w:rsid w:val="00A32E97"/>
    <w:rsid w:val="00A75B4C"/>
    <w:rsid w:val="00AB1141"/>
    <w:rsid w:val="00AD294F"/>
    <w:rsid w:val="00AE277B"/>
    <w:rsid w:val="00B02F25"/>
    <w:rsid w:val="00B15466"/>
    <w:rsid w:val="00B465F7"/>
    <w:rsid w:val="00B54FD5"/>
    <w:rsid w:val="00B6241E"/>
    <w:rsid w:val="00B62BFC"/>
    <w:rsid w:val="00B63DF1"/>
    <w:rsid w:val="00B648C5"/>
    <w:rsid w:val="00B742AD"/>
    <w:rsid w:val="00B76FF3"/>
    <w:rsid w:val="00B9490F"/>
    <w:rsid w:val="00BA5781"/>
    <w:rsid w:val="00BA7763"/>
    <w:rsid w:val="00C32D8C"/>
    <w:rsid w:val="00C37F9F"/>
    <w:rsid w:val="00C67A90"/>
    <w:rsid w:val="00CC1CB1"/>
    <w:rsid w:val="00D17E97"/>
    <w:rsid w:val="00D43B13"/>
    <w:rsid w:val="00D93125"/>
    <w:rsid w:val="00D93DEA"/>
    <w:rsid w:val="00D9655A"/>
    <w:rsid w:val="00DC1820"/>
    <w:rsid w:val="00E04510"/>
    <w:rsid w:val="00E1385B"/>
    <w:rsid w:val="00E24226"/>
    <w:rsid w:val="00E4257D"/>
    <w:rsid w:val="00E4533A"/>
    <w:rsid w:val="00E548AA"/>
    <w:rsid w:val="00E84F24"/>
    <w:rsid w:val="00EA2618"/>
    <w:rsid w:val="00EE78CA"/>
    <w:rsid w:val="00EF4D04"/>
    <w:rsid w:val="00F10F07"/>
    <w:rsid w:val="00F54A6D"/>
    <w:rsid w:val="00F616F8"/>
    <w:rsid w:val="00F72E69"/>
    <w:rsid w:val="00F83BCE"/>
    <w:rsid w:val="00F87F8B"/>
    <w:rsid w:val="00FB4530"/>
    <w:rsid w:val="00FF02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ECC7BC1"/>
  <w15:chartTrackingRefBased/>
  <w15:docId w15:val="{1A379D75-7E8B-49FB-B32E-75DC4D0838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E6C0C"/>
    <w:pPr>
      <w:ind w:left="720"/>
      <w:contextualSpacing/>
    </w:pPr>
  </w:style>
  <w:style w:type="paragraph" w:styleId="Header">
    <w:name w:val="header"/>
    <w:basedOn w:val="Normal"/>
    <w:link w:val="HeaderChar"/>
    <w:uiPriority w:val="99"/>
    <w:unhideWhenUsed/>
    <w:rsid w:val="004915D5"/>
    <w:pPr>
      <w:tabs>
        <w:tab w:val="center" w:pos="4680"/>
        <w:tab w:val="right" w:pos="9360"/>
      </w:tabs>
      <w:spacing w:after="0" w:line="240" w:lineRule="auto"/>
    </w:pPr>
  </w:style>
  <w:style w:type="character" w:customStyle="1" w:styleId="HeaderChar">
    <w:name w:val="Header Char"/>
    <w:basedOn w:val="DefaultParagraphFont"/>
    <w:link w:val="Header"/>
    <w:uiPriority w:val="99"/>
    <w:rsid w:val="004915D5"/>
  </w:style>
  <w:style w:type="paragraph" w:styleId="Footer">
    <w:name w:val="footer"/>
    <w:basedOn w:val="Normal"/>
    <w:link w:val="FooterChar"/>
    <w:uiPriority w:val="99"/>
    <w:unhideWhenUsed/>
    <w:rsid w:val="004915D5"/>
    <w:pPr>
      <w:tabs>
        <w:tab w:val="center" w:pos="4680"/>
        <w:tab w:val="right" w:pos="9360"/>
      </w:tabs>
      <w:spacing w:after="0" w:line="240" w:lineRule="auto"/>
    </w:pPr>
  </w:style>
  <w:style w:type="character" w:customStyle="1" w:styleId="FooterChar">
    <w:name w:val="Footer Char"/>
    <w:basedOn w:val="DefaultParagraphFont"/>
    <w:link w:val="Footer"/>
    <w:uiPriority w:val="99"/>
    <w:rsid w:val="004915D5"/>
  </w:style>
  <w:style w:type="character" w:styleId="Hyperlink">
    <w:name w:val="Hyperlink"/>
    <w:basedOn w:val="DefaultParagraphFont"/>
    <w:uiPriority w:val="99"/>
    <w:unhideWhenUsed/>
    <w:rsid w:val="000162A3"/>
    <w:rPr>
      <w:color w:val="0563C1" w:themeColor="hyperlink"/>
      <w:u w:val="single"/>
    </w:rPr>
  </w:style>
  <w:style w:type="character" w:styleId="UnresolvedMention">
    <w:name w:val="Unresolved Mention"/>
    <w:basedOn w:val="DefaultParagraphFont"/>
    <w:uiPriority w:val="99"/>
    <w:semiHidden/>
    <w:unhideWhenUsed/>
    <w:rsid w:val="000162A3"/>
    <w:rPr>
      <w:color w:val="605E5C"/>
      <w:shd w:val="clear" w:color="auto" w:fill="E1DFDD"/>
    </w:rPr>
  </w:style>
  <w:style w:type="paragraph" w:styleId="Revision">
    <w:name w:val="Revision"/>
    <w:hidden/>
    <w:uiPriority w:val="99"/>
    <w:semiHidden/>
    <w:rsid w:val="00C37F9F"/>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85</TotalTime>
  <Pages>3</Pages>
  <Words>691</Words>
  <Characters>3943</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Allegheny County</Company>
  <LinksUpToDate>false</LinksUpToDate>
  <CharactersWithSpaces>4625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Rowland, Elizabeth</dc:creator>
  <cp:keywords/>
  <dc:description/>
  <cp:lastModifiedBy>Rowland, Elizabeth</cp:lastModifiedBy>
  <cp:revision>9</cp:revision>
  <dcterms:created xsi:type="dcterms:W3CDTF">2026-04-01T14:57:00Z</dcterms:created>
  <dcterms:modified xsi:type="dcterms:W3CDTF">2026-09-17T18:23:00Z</dcterms:modified>
</cp:coreProperties>
</file>